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DC7F" w14:textId="762BDDE1" w:rsidR="00A56E6D" w:rsidRDefault="00413693" w:rsidP="001854AF">
      <w:pPr>
        <w:ind w:left="0"/>
      </w:pPr>
      <w:bookmarkStart w:id="0" w:name="xgraphic"/>
      <w:r>
        <w:rPr>
          <w:noProof/>
        </w:rPr>
        <w:drawing>
          <wp:anchor distT="0" distB="0" distL="114300" distR="114300" simplePos="0" relativeHeight="251655168" behindDoc="0" locked="0" layoutInCell="1" allowOverlap="1" wp14:anchorId="40E7784F" wp14:editId="04863B88">
            <wp:simplePos x="0" y="0"/>
            <wp:positionH relativeFrom="column">
              <wp:posOffset>158400</wp:posOffset>
            </wp:positionH>
            <wp:positionV relativeFrom="paragraph">
              <wp:posOffset>-345599</wp:posOffset>
            </wp:positionV>
            <wp:extent cx="5060315" cy="705600"/>
            <wp:effectExtent l="0" t="0" r="0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583" cy="707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5C069" w14:textId="3624288F" w:rsidR="00A56E6D" w:rsidRDefault="00A56E6D"/>
    <w:bookmarkEnd w:id="0"/>
    <w:p w14:paraId="0C8378E7" w14:textId="192D3CEA" w:rsidR="00A00821" w:rsidRPr="00A00821" w:rsidRDefault="00ED7350" w:rsidP="00A00821">
      <w:pPr>
        <w:pStyle w:val="BodyText"/>
        <w:ind w:left="0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30CB2182" wp14:editId="4B8A048D">
            <wp:simplePos x="0" y="0"/>
            <wp:positionH relativeFrom="column">
              <wp:posOffset>4826679</wp:posOffset>
            </wp:positionH>
            <wp:positionV relativeFrom="paragraph">
              <wp:posOffset>328665</wp:posOffset>
            </wp:positionV>
            <wp:extent cx="676275" cy="1504950"/>
            <wp:effectExtent l="0" t="0" r="0" b="0"/>
            <wp:wrapSquare wrapText="bothSides"/>
            <wp:docPr id="1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CD4">
        <w:rPr>
          <w:b/>
          <w:sz w:val="24"/>
          <w:szCs w:val="24"/>
        </w:rPr>
        <w:br/>
      </w:r>
      <w:r w:rsidR="00421BF8">
        <w:rPr>
          <w:b/>
          <w:sz w:val="24"/>
          <w:szCs w:val="24"/>
        </w:rPr>
        <w:t>ANNUAL REPORT</w:t>
      </w:r>
      <w:r w:rsidR="00C25B37">
        <w:rPr>
          <w:b/>
          <w:sz w:val="24"/>
          <w:szCs w:val="24"/>
        </w:rPr>
        <w:t xml:space="preserve"> </w:t>
      </w:r>
      <w:r w:rsidR="00206C61">
        <w:rPr>
          <w:b/>
          <w:sz w:val="24"/>
          <w:szCs w:val="24"/>
        </w:rPr>
        <w:t xml:space="preserve"> </w:t>
      </w:r>
      <w:r w:rsidR="001E7E7E">
        <w:rPr>
          <w:b/>
          <w:sz w:val="24"/>
          <w:szCs w:val="24"/>
        </w:rPr>
        <w:t>20</w:t>
      </w:r>
      <w:r w:rsidR="002A4CEF">
        <w:rPr>
          <w:b/>
          <w:sz w:val="24"/>
          <w:szCs w:val="24"/>
        </w:rPr>
        <w:t>2</w:t>
      </w:r>
      <w:r w:rsidR="0024495B">
        <w:rPr>
          <w:b/>
          <w:sz w:val="24"/>
          <w:szCs w:val="24"/>
        </w:rPr>
        <w:t>5</w:t>
      </w:r>
    </w:p>
    <w:p w14:paraId="4EEB054D" w14:textId="12E2B266" w:rsidR="00D82F9E" w:rsidRDefault="008147C9" w:rsidP="007D557E">
      <w:pPr>
        <w:pStyle w:val="BodyText"/>
        <w:ind w:left="0"/>
      </w:pPr>
      <w:r>
        <w:t xml:space="preserve">HELP has continued </w:t>
      </w:r>
      <w:r w:rsidR="00CD4570">
        <w:t xml:space="preserve">its </w:t>
      </w:r>
      <w:r w:rsidR="001E046A">
        <w:t>support</w:t>
      </w:r>
      <w:r w:rsidR="00A90845">
        <w:t xml:space="preserve"> for</w:t>
      </w:r>
      <w:r w:rsidR="009A3E67">
        <w:t xml:space="preserve"> </w:t>
      </w:r>
      <w:r w:rsidR="00883A04">
        <w:t>dis</w:t>
      </w:r>
      <w:r w:rsidR="001E046A">
        <w:t xml:space="preserve">advantaged children </w:t>
      </w:r>
      <w:r w:rsidR="00370B46">
        <w:t xml:space="preserve">and </w:t>
      </w:r>
      <w:r w:rsidR="00DC3013">
        <w:t xml:space="preserve">those experiencing difficulties </w:t>
      </w:r>
      <w:r w:rsidR="00370B46">
        <w:t xml:space="preserve">in the Ampara region of </w:t>
      </w:r>
      <w:r w:rsidR="005659D1">
        <w:t>Sri Lanka</w:t>
      </w:r>
      <w:r w:rsidR="00DA0855">
        <w:t xml:space="preserve"> throughout 2025</w:t>
      </w:r>
      <w:r w:rsidR="00A465E5">
        <w:t>.</w:t>
      </w:r>
      <w:r w:rsidR="00D82F9E">
        <w:t xml:space="preserve"> This annual newsletter sets out the work we have undertaken in the past year.  We hope you find it of interest. </w:t>
      </w:r>
    </w:p>
    <w:p w14:paraId="6EA1BCA6" w14:textId="09FF9528" w:rsidR="007D557E" w:rsidRDefault="007D557E" w:rsidP="007D557E">
      <w:pPr>
        <w:pStyle w:val="BodyTex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Amman Mahaleer Girls Home</w:t>
      </w:r>
    </w:p>
    <w:p w14:paraId="1786C0EA" w14:textId="0E1776D8" w:rsidR="00B144E3" w:rsidRDefault="00DA0855" w:rsidP="00941A2E">
      <w:pPr>
        <w:pStyle w:val="BodyText"/>
        <w:ind w:left="0"/>
      </w:pPr>
      <w:r>
        <w:t>A</w:t>
      </w:r>
      <w:r w:rsidR="00D82F9E">
        <w:t>s in previous years,</w:t>
      </w:r>
      <w:r w:rsidR="00D82F9E" w:rsidRPr="00F44B3E">
        <w:t xml:space="preserve"> </w:t>
      </w:r>
      <w:r>
        <w:t xml:space="preserve">a focus of our work in 2025 </w:t>
      </w:r>
      <w:r w:rsidR="00D82F9E">
        <w:t xml:space="preserve">has been to support the girls and young </w:t>
      </w:r>
      <w:r>
        <w:t>women</w:t>
      </w:r>
      <w:r w:rsidR="00D82F9E">
        <w:t xml:space="preserve"> in the Amman Mahaleer Girls Home</w:t>
      </w:r>
      <w:r w:rsidR="006415E0">
        <w:t xml:space="preserve"> in Akkaraipattu on the East Coast of Sri Lanka</w:t>
      </w:r>
      <w:r w:rsidR="004F7475">
        <w:t xml:space="preserve">. </w:t>
      </w:r>
      <w:r w:rsidR="0050040A">
        <w:t>HELP has supported the girls</w:t>
      </w:r>
      <w:r w:rsidR="001C1DBA">
        <w:t>’</w:t>
      </w:r>
      <w:r w:rsidR="0050040A">
        <w:t xml:space="preserve"> </w:t>
      </w:r>
      <w:r w:rsidR="00162B68">
        <w:t>Home</w:t>
      </w:r>
      <w:r w:rsidR="0050040A">
        <w:t xml:space="preserve"> </w:t>
      </w:r>
      <w:r w:rsidR="001C1DBA">
        <w:t xml:space="preserve">for </w:t>
      </w:r>
      <w:r w:rsidR="00BE1F59">
        <w:t>over a</w:t>
      </w:r>
      <w:r w:rsidR="001C1DBA">
        <w:t xml:space="preserve"> decade. </w:t>
      </w:r>
      <w:r w:rsidR="00E148EA">
        <w:t>It</w:t>
      </w:r>
      <w:r w:rsidR="001C1DBA">
        <w:t xml:space="preserve"> provides</w:t>
      </w:r>
      <w:r w:rsidR="0064640B">
        <w:t xml:space="preserve"> </w:t>
      </w:r>
      <w:r w:rsidR="001C1DBA">
        <w:t>a</w:t>
      </w:r>
      <w:r w:rsidR="00186B83">
        <w:t xml:space="preserve"> </w:t>
      </w:r>
      <w:r w:rsidR="001C1DBA">
        <w:t>s</w:t>
      </w:r>
      <w:r w:rsidR="006415E0">
        <w:t>a</w:t>
      </w:r>
      <w:r w:rsidR="001C1DBA">
        <w:t>fe</w:t>
      </w:r>
      <w:r>
        <w:t xml:space="preserve"> </w:t>
      </w:r>
      <w:r w:rsidR="001C1DBA">
        <w:t xml:space="preserve">haven for </w:t>
      </w:r>
      <w:r w:rsidR="00982296">
        <w:t>4</w:t>
      </w:r>
      <w:r w:rsidR="00623053">
        <w:t>7</w:t>
      </w:r>
      <w:r w:rsidR="00F145B0">
        <w:t xml:space="preserve"> </w:t>
      </w:r>
      <w:r w:rsidR="00A561E3">
        <w:t xml:space="preserve">young </w:t>
      </w:r>
      <w:r w:rsidR="001C1DBA">
        <w:t xml:space="preserve">girls </w:t>
      </w:r>
      <w:r w:rsidR="00105B4C">
        <w:t xml:space="preserve">and </w:t>
      </w:r>
      <w:r>
        <w:t>young women</w:t>
      </w:r>
      <w:r w:rsidR="00105B4C">
        <w:t xml:space="preserve"> </w:t>
      </w:r>
      <w:r w:rsidR="001C1DBA">
        <w:t xml:space="preserve">aged </w:t>
      </w:r>
      <w:r w:rsidR="00CF72C9">
        <w:t>between</w:t>
      </w:r>
      <w:r w:rsidR="001C1DBA">
        <w:t xml:space="preserve"> 5</w:t>
      </w:r>
      <w:r w:rsidR="00FB5E16">
        <w:t xml:space="preserve"> and </w:t>
      </w:r>
      <w:r w:rsidR="00DB1282">
        <w:t>20</w:t>
      </w:r>
      <w:r w:rsidR="00E148EA">
        <w:t xml:space="preserve">, </w:t>
      </w:r>
      <w:r w:rsidR="006F6EF9">
        <w:t>wit</w:t>
      </w:r>
      <w:r w:rsidR="0084400C">
        <w:t>h</w:t>
      </w:r>
      <w:r w:rsidR="00032581">
        <w:t xml:space="preserve"> vocational training </w:t>
      </w:r>
      <w:r w:rsidR="0084400C">
        <w:t xml:space="preserve">being offered to the </w:t>
      </w:r>
      <w:r w:rsidR="00032581">
        <w:t xml:space="preserve">older girls </w:t>
      </w:r>
      <w:r w:rsidR="00EC65D1">
        <w:t xml:space="preserve">through </w:t>
      </w:r>
      <w:r w:rsidR="00380F69">
        <w:t xml:space="preserve">dressmaking and </w:t>
      </w:r>
      <w:r w:rsidR="00FE39DD">
        <w:t>IT</w:t>
      </w:r>
      <w:r w:rsidR="00380F69">
        <w:t xml:space="preserve"> facilit</w:t>
      </w:r>
      <w:r w:rsidR="00FE39DD">
        <w:t>ies</w:t>
      </w:r>
      <w:r w:rsidR="00380F69">
        <w:t xml:space="preserve"> that </w:t>
      </w:r>
      <w:r w:rsidR="00E148EA">
        <w:t>HELP was</w:t>
      </w:r>
      <w:r w:rsidR="00380F69">
        <w:t xml:space="preserve"> happy to </w:t>
      </w:r>
      <w:r w:rsidR="00F45D56">
        <w:t>fund</w:t>
      </w:r>
      <w:r w:rsidR="00380F69">
        <w:t xml:space="preserve"> </w:t>
      </w:r>
      <w:r w:rsidR="006F2B0A">
        <w:t>in 201</w:t>
      </w:r>
      <w:r w:rsidR="00B26091">
        <w:t>2</w:t>
      </w:r>
      <w:r w:rsidR="00B77E08">
        <w:t>.</w:t>
      </w:r>
      <w:r w:rsidR="001C1DBA">
        <w:t xml:space="preserve"> </w:t>
      </w:r>
    </w:p>
    <w:p w14:paraId="19BEA1C1" w14:textId="62F4F597" w:rsidR="00A87BC8" w:rsidRDefault="00ED7350" w:rsidP="009E00BC">
      <w:pPr>
        <w:pStyle w:val="BodyText"/>
        <w:ind w:left="0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6FC56BD7" wp14:editId="071C4306">
            <wp:simplePos x="0" y="0"/>
            <wp:positionH relativeFrom="column">
              <wp:posOffset>-42766</wp:posOffset>
            </wp:positionH>
            <wp:positionV relativeFrom="paragraph">
              <wp:posOffset>13482</wp:posOffset>
            </wp:positionV>
            <wp:extent cx="1357200" cy="1810800"/>
            <wp:effectExtent l="0" t="0" r="0" b="0"/>
            <wp:wrapSquare wrapText="right"/>
            <wp:docPr id="1235961809" name="Picture 3" descr="Two girls standing in front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61809" name="Picture 3" descr="Two girls standing in front of a sig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200" cy="181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EC1">
        <w:rPr>
          <w:b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0" wp14:anchorId="15B34A2D" wp14:editId="03161450">
            <wp:simplePos x="0" y="0"/>
            <wp:positionH relativeFrom="column">
              <wp:posOffset>3168502</wp:posOffset>
            </wp:positionH>
            <wp:positionV relativeFrom="paragraph">
              <wp:posOffset>376201</wp:posOffset>
            </wp:positionV>
            <wp:extent cx="2192400" cy="1645200"/>
            <wp:effectExtent l="0" t="0" r="0" b="0"/>
            <wp:wrapSquare wrapText="left"/>
            <wp:docPr id="2069474052" name="Picture 1" descr="A group of people standing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474052" name="Picture 1" descr="A group of people standing in a room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400" cy="164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00C">
        <w:t xml:space="preserve">Our support </w:t>
      </w:r>
      <w:r w:rsidR="000D0827">
        <w:t xml:space="preserve">to the Home in 2025 </w:t>
      </w:r>
      <w:r w:rsidR="00DA0855">
        <w:t>covered</w:t>
      </w:r>
      <w:r w:rsidR="002C1C01">
        <w:t xml:space="preserve"> a number </w:t>
      </w:r>
      <w:r w:rsidR="0001289A">
        <w:t xml:space="preserve">of </w:t>
      </w:r>
      <w:r w:rsidR="00B17669">
        <w:t>areas</w:t>
      </w:r>
      <w:r w:rsidR="0001289A">
        <w:t xml:space="preserve">. </w:t>
      </w:r>
      <w:r w:rsidR="00DA0855">
        <w:t>W</w:t>
      </w:r>
      <w:r w:rsidR="00A87BC8">
        <w:t xml:space="preserve">e </w:t>
      </w:r>
      <w:r w:rsidR="00026C4E">
        <w:t xml:space="preserve">have </w:t>
      </w:r>
      <w:r w:rsidR="00DA0855">
        <w:t xml:space="preserve">continued to </w:t>
      </w:r>
      <w:r w:rsidR="00A87BC8">
        <w:t xml:space="preserve">provide </w:t>
      </w:r>
      <w:r w:rsidR="00DA0855">
        <w:t xml:space="preserve">the Home with </w:t>
      </w:r>
      <w:r w:rsidR="00A87BC8">
        <w:t>a monthly bursary</w:t>
      </w:r>
      <w:r w:rsidR="00DA0855">
        <w:t xml:space="preserve"> </w:t>
      </w:r>
      <w:r w:rsidR="00010E89">
        <w:t>that</w:t>
      </w:r>
      <w:r w:rsidR="00A87BC8">
        <w:t xml:space="preserve"> contribut</w:t>
      </w:r>
      <w:r w:rsidR="00010E89">
        <w:t>es</w:t>
      </w:r>
      <w:r w:rsidR="00A87BC8">
        <w:t xml:space="preserve"> </w:t>
      </w:r>
      <w:r w:rsidR="00DA0855">
        <w:t>to its</w:t>
      </w:r>
      <w:r w:rsidR="00A87BC8">
        <w:t xml:space="preserve"> ongoing running costs, including food and fuel, and the salaries of the teachers in the vocational centre. </w:t>
      </w:r>
    </w:p>
    <w:p w14:paraId="7E5DC876" w14:textId="68A2736F" w:rsidR="00680932" w:rsidRDefault="00E940AA" w:rsidP="00941A2E">
      <w:pPr>
        <w:pStyle w:val="BodyText"/>
        <w:ind w:left="0"/>
        <w:rPr>
          <w:color w:val="000000"/>
          <w:lang w:val="en-GB" w:eastAsia="en-GB"/>
        </w:rPr>
      </w:pPr>
      <w:r>
        <w:t>A</w:t>
      </w:r>
      <w:r w:rsidR="00F45D56">
        <w:t xml:space="preserve">t the start of </w:t>
      </w:r>
      <w:r w:rsidR="002C1C01">
        <w:t>the year</w:t>
      </w:r>
      <w:r w:rsidR="00B56666">
        <w:t xml:space="preserve">, we </w:t>
      </w:r>
      <w:r w:rsidR="00DA0855">
        <w:t>provided funding for</w:t>
      </w:r>
      <w:r w:rsidR="003F1A0A">
        <w:rPr>
          <w:color w:val="000000"/>
          <w:lang w:val="en-GB" w:eastAsia="en-GB"/>
        </w:rPr>
        <w:t xml:space="preserve"> </w:t>
      </w:r>
      <w:r w:rsidR="00941A2E">
        <w:rPr>
          <w:color w:val="000000"/>
          <w:lang w:val="en-GB" w:eastAsia="en-GB"/>
        </w:rPr>
        <w:t xml:space="preserve">new clothes and school equipment for </w:t>
      </w:r>
      <w:r w:rsidR="00B26091">
        <w:rPr>
          <w:color w:val="000000"/>
          <w:lang w:val="en-GB" w:eastAsia="en-GB"/>
        </w:rPr>
        <w:t>the</w:t>
      </w:r>
      <w:r w:rsidR="00941A2E">
        <w:rPr>
          <w:color w:val="000000"/>
          <w:lang w:val="en-GB" w:eastAsia="en-GB"/>
        </w:rPr>
        <w:t xml:space="preserve"> girls</w:t>
      </w:r>
      <w:r w:rsidR="003F1A0A">
        <w:rPr>
          <w:color w:val="000000"/>
          <w:lang w:val="en-GB" w:eastAsia="en-GB"/>
        </w:rPr>
        <w:t xml:space="preserve"> </w:t>
      </w:r>
      <w:r w:rsidR="004E01D5">
        <w:rPr>
          <w:color w:val="000000"/>
          <w:lang w:val="en-GB" w:eastAsia="en-GB"/>
        </w:rPr>
        <w:t xml:space="preserve">in time for their annual </w:t>
      </w:r>
      <w:r w:rsidR="00266CB5">
        <w:rPr>
          <w:color w:val="000000"/>
          <w:lang w:val="en-GB" w:eastAsia="en-GB"/>
        </w:rPr>
        <w:t xml:space="preserve">Pongal </w:t>
      </w:r>
      <w:r w:rsidR="00FF190E">
        <w:rPr>
          <w:color w:val="000000"/>
          <w:lang w:val="en-GB" w:eastAsia="en-GB"/>
        </w:rPr>
        <w:t>celebration</w:t>
      </w:r>
      <w:r w:rsidR="00DA0855">
        <w:rPr>
          <w:color w:val="000000"/>
          <w:lang w:val="en-GB" w:eastAsia="en-GB"/>
        </w:rPr>
        <w:t xml:space="preserve"> in mid-January</w:t>
      </w:r>
      <w:r w:rsidR="00FF190E">
        <w:rPr>
          <w:color w:val="000000"/>
          <w:lang w:val="en-GB" w:eastAsia="en-GB"/>
        </w:rPr>
        <w:t xml:space="preserve">. This is </w:t>
      </w:r>
      <w:r w:rsidR="003673D3" w:rsidRPr="003673D3">
        <w:rPr>
          <w:color w:val="000000"/>
          <w:lang w:eastAsia="en-GB"/>
        </w:rPr>
        <w:t>a</w:t>
      </w:r>
      <w:r w:rsidR="003E275B">
        <w:rPr>
          <w:color w:val="000000"/>
          <w:lang w:eastAsia="en-GB"/>
        </w:rPr>
        <w:t>n annual</w:t>
      </w:r>
      <w:r w:rsidR="003673D3" w:rsidRPr="003673D3">
        <w:rPr>
          <w:color w:val="000000"/>
          <w:lang w:eastAsia="en-GB"/>
        </w:rPr>
        <w:t xml:space="preserve"> four-day festival celebrated by the Tamil community </w:t>
      </w:r>
      <w:r w:rsidR="00835E0A">
        <w:rPr>
          <w:color w:val="000000"/>
          <w:lang w:eastAsia="en-GB"/>
        </w:rPr>
        <w:t>involving</w:t>
      </w:r>
      <w:r w:rsidR="003673D3" w:rsidRPr="003673D3">
        <w:rPr>
          <w:color w:val="000000"/>
          <w:lang w:eastAsia="en-GB"/>
        </w:rPr>
        <w:t xml:space="preserve"> traditional cooking, prayers, family gatherings</w:t>
      </w:r>
      <w:r w:rsidR="00DA0855">
        <w:rPr>
          <w:color w:val="000000"/>
          <w:lang w:eastAsia="en-GB"/>
        </w:rPr>
        <w:t xml:space="preserve"> and </w:t>
      </w:r>
      <w:r w:rsidR="003673D3" w:rsidRPr="003673D3">
        <w:rPr>
          <w:color w:val="000000"/>
          <w:lang w:eastAsia="en-GB"/>
        </w:rPr>
        <w:t>gift exchanges</w:t>
      </w:r>
      <w:r w:rsidR="00A57036">
        <w:rPr>
          <w:color w:val="000000"/>
          <w:lang w:eastAsia="en-GB"/>
        </w:rPr>
        <w:t xml:space="preserve">. </w:t>
      </w:r>
      <w:r w:rsidR="00B26091">
        <w:rPr>
          <w:color w:val="000000"/>
          <w:lang w:val="en-GB" w:eastAsia="en-GB"/>
        </w:rPr>
        <w:t>The photo</w:t>
      </w:r>
      <w:r w:rsidR="00330C19">
        <w:rPr>
          <w:color w:val="000000"/>
          <w:lang w:val="en-GB" w:eastAsia="en-GB"/>
        </w:rPr>
        <w:t>s</w:t>
      </w:r>
      <w:r w:rsidR="00B26091">
        <w:rPr>
          <w:color w:val="000000"/>
          <w:lang w:val="en-GB" w:eastAsia="en-GB"/>
        </w:rPr>
        <w:t xml:space="preserve"> show the girls </w:t>
      </w:r>
      <w:r w:rsidR="004A4CFB">
        <w:rPr>
          <w:color w:val="000000"/>
          <w:lang w:val="en-GB" w:eastAsia="en-GB"/>
        </w:rPr>
        <w:t xml:space="preserve">enjoying Pongal </w:t>
      </w:r>
      <w:r w:rsidR="00B26091">
        <w:rPr>
          <w:color w:val="000000"/>
          <w:lang w:val="en-GB" w:eastAsia="en-GB"/>
        </w:rPr>
        <w:t>in their new clothes</w:t>
      </w:r>
      <w:r w:rsidR="00382B3B">
        <w:rPr>
          <w:color w:val="000000"/>
          <w:lang w:val="en-GB" w:eastAsia="en-GB"/>
        </w:rPr>
        <w:t xml:space="preserve"> and with some of their new</w:t>
      </w:r>
      <w:r w:rsidR="00F618E8">
        <w:rPr>
          <w:color w:val="000000"/>
          <w:lang w:val="en-GB" w:eastAsia="en-GB"/>
        </w:rPr>
        <w:t xml:space="preserve"> school</w:t>
      </w:r>
      <w:r w:rsidR="00382B3B">
        <w:rPr>
          <w:color w:val="000000"/>
          <w:lang w:val="en-GB" w:eastAsia="en-GB"/>
        </w:rPr>
        <w:t>books</w:t>
      </w:r>
      <w:r w:rsidR="00B26091">
        <w:rPr>
          <w:color w:val="000000"/>
          <w:lang w:val="en-GB" w:eastAsia="en-GB"/>
        </w:rPr>
        <w:t>.</w:t>
      </w:r>
    </w:p>
    <w:p w14:paraId="6E919A8B" w14:textId="6D53733B" w:rsidR="00680932" w:rsidRDefault="00F52451" w:rsidP="00941A2E">
      <w:pPr>
        <w:pStyle w:val="BodyText"/>
        <w:ind w:left="0"/>
        <w:rPr>
          <w:color w:val="000000"/>
          <w:lang w:val="en-GB" w:eastAsia="en-GB"/>
        </w:rPr>
      </w:pPr>
      <w:r>
        <w:rPr>
          <w:noProof/>
          <w:color w:val="000000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0BFAA55D" wp14:editId="70A48A46">
            <wp:simplePos x="0" y="0"/>
            <wp:positionH relativeFrom="margin">
              <wp:posOffset>32385</wp:posOffset>
            </wp:positionH>
            <wp:positionV relativeFrom="margin">
              <wp:posOffset>5418455</wp:posOffset>
            </wp:positionV>
            <wp:extent cx="1796400" cy="1346400"/>
            <wp:effectExtent l="0" t="0" r="0" b="6350"/>
            <wp:wrapSquare wrapText="bothSides"/>
            <wp:docPr id="444060772" name="Picture 1" descr="A person with blindfolded eyes and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060772" name="Picture 1" descr="A person with blindfolded eyes and a group of peopl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00" cy="134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21A">
        <w:rPr>
          <w:noProof/>
          <w:color w:val="000000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522DAB22" wp14:editId="0EBFD6EA">
            <wp:simplePos x="0" y="0"/>
            <wp:positionH relativeFrom="column">
              <wp:posOffset>3733800</wp:posOffset>
            </wp:positionH>
            <wp:positionV relativeFrom="paragraph">
              <wp:posOffset>467995</wp:posOffset>
            </wp:positionV>
            <wp:extent cx="1699200" cy="1274400"/>
            <wp:effectExtent l="0" t="0" r="0" b="2540"/>
            <wp:wrapSquare wrapText="bothSides"/>
            <wp:docPr id="670041737" name="Picture 2" descr="A person giving a cake to a group of childr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041737" name="Picture 2" descr="A person giving a cake to a group of children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00" cy="127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E89">
        <w:rPr>
          <w:color w:val="000000"/>
          <w:lang w:val="en-GB" w:eastAsia="en-GB"/>
        </w:rPr>
        <w:t>Hi</w:t>
      </w:r>
      <w:r w:rsidR="00197061">
        <w:rPr>
          <w:color w:val="000000"/>
          <w:lang w:val="en-GB" w:eastAsia="en-GB"/>
        </w:rPr>
        <w:t>ghlight</w:t>
      </w:r>
      <w:r w:rsidR="00B05E14">
        <w:rPr>
          <w:color w:val="000000"/>
          <w:lang w:val="en-GB" w:eastAsia="en-GB"/>
        </w:rPr>
        <w:t>s</w:t>
      </w:r>
      <w:r w:rsidR="00197061">
        <w:rPr>
          <w:color w:val="000000"/>
          <w:lang w:val="en-GB" w:eastAsia="en-GB"/>
        </w:rPr>
        <w:t xml:space="preserve"> of the year </w:t>
      </w:r>
      <w:r w:rsidR="00010E89">
        <w:rPr>
          <w:color w:val="000000"/>
          <w:lang w:val="en-GB" w:eastAsia="en-GB"/>
        </w:rPr>
        <w:t>included</w:t>
      </w:r>
      <w:r w:rsidR="00197061">
        <w:rPr>
          <w:color w:val="000000"/>
          <w:lang w:val="en-GB" w:eastAsia="en-GB"/>
        </w:rPr>
        <w:t xml:space="preserve"> visit</w:t>
      </w:r>
      <w:r w:rsidR="00E04B33">
        <w:rPr>
          <w:color w:val="000000"/>
          <w:lang w:val="en-GB" w:eastAsia="en-GB"/>
        </w:rPr>
        <w:t>s</w:t>
      </w:r>
      <w:r w:rsidR="00197061">
        <w:rPr>
          <w:color w:val="000000"/>
          <w:lang w:val="en-GB" w:eastAsia="en-GB"/>
        </w:rPr>
        <w:t xml:space="preserve"> to </w:t>
      </w:r>
      <w:r w:rsidR="001972C9">
        <w:rPr>
          <w:color w:val="000000"/>
          <w:lang w:val="en-GB" w:eastAsia="en-GB"/>
        </w:rPr>
        <w:t>the Home</w:t>
      </w:r>
      <w:r w:rsidR="00F9070A">
        <w:rPr>
          <w:color w:val="000000"/>
          <w:lang w:val="en-GB" w:eastAsia="en-GB"/>
        </w:rPr>
        <w:t xml:space="preserve"> by </w:t>
      </w:r>
      <w:r w:rsidR="00832011">
        <w:rPr>
          <w:color w:val="000000"/>
          <w:lang w:val="en-GB" w:eastAsia="en-GB"/>
        </w:rPr>
        <w:t>one of our supporters</w:t>
      </w:r>
      <w:r w:rsidR="00522733">
        <w:rPr>
          <w:color w:val="000000"/>
          <w:lang w:val="en-GB" w:eastAsia="en-GB"/>
        </w:rPr>
        <w:t xml:space="preserve">, </w:t>
      </w:r>
      <w:r w:rsidR="00107D82">
        <w:rPr>
          <w:color w:val="000000"/>
          <w:lang w:val="en-GB" w:eastAsia="en-GB"/>
        </w:rPr>
        <w:t xml:space="preserve">Tess Hawley and her family </w:t>
      </w:r>
      <w:r w:rsidR="00522733">
        <w:rPr>
          <w:color w:val="000000"/>
          <w:lang w:val="en-GB" w:eastAsia="en-GB"/>
        </w:rPr>
        <w:t>in March</w:t>
      </w:r>
      <w:r w:rsidR="00412B0B">
        <w:rPr>
          <w:color w:val="000000"/>
          <w:lang w:val="en-GB" w:eastAsia="en-GB"/>
        </w:rPr>
        <w:t>,</w:t>
      </w:r>
      <w:r w:rsidR="00522733">
        <w:rPr>
          <w:color w:val="000000"/>
          <w:lang w:val="en-GB" w:eastAsia="en-GB"/>
        </w:rPr>
        <w:t xml:space="preserve"> </w:t>
      </w:r>
      <w:r w:rsidR="00107D82">
        <w:rPr>
          <w:color w:val="000000"/>
          <w:lang w:val="en-GB" w:eastAsia="en-GB"/>
        </w:rPr>
        <w:t xml:space="preserve">and by </w:t>
      </w:r>
      <w:r w:rsidR="00F9070A">
        <w:rPr>
          <w:color w:val="000000"/>
          <w:lang w:val="en-GB" w:eastAsia="en-GB"/>
        </w:rPr>
        <w:t>three of our trustees, Vip, Viji and Senny and their families</w:t>
      </w:r>
      <w:r w:rsidR="00107D82">
        <w:rPr>
          <w:color w:val="000000"/>
          <w:lang w:val="en-GB" w:eastAsia="en-GB"/>
        </w:rPr>
        <w:t xml:space="preserve"> in August</w:t>
      </w:r>
      <w:r w:rsidR="00F9070A">
        <w:rPr>
          <w:color w:val="000000"/>
          <w:lang w:val="en-GB" w:eastAsia="en-GB"/>
        </w:rPr>
        <w:t xml:space="preserve">. </w:t>
      </w:r>
      <w:r w:rsidR="00142A53">
        <w:rPr>
          <w:color w:val="000000"/>
          <w:lang w:val="en-GB" w:eastAsia="en-GB"/>
        </w:rPr>
        <w:t xml:space="preserve">Tess and her family spent a couple of days at the Home teaching English and generally </w:t>
      </w:r>
      <w:r w:rsidR="00AB4B76">
        <w:rPr>
          <w:color w:val="000000"/>
          <w:lang w:val="en-GB" w:eastAsia="en-GB"/>
        </w:rPr>
        <w:t xml:space="preserve">having fun with the girls. Similarly, Vip, Viji and Senny and their families had a </w:t>
      </w:r>
      <w:r w:rsidR="001221B8">
        <w:rPr>
          <w:color w:val="000000"/>
          <w:lang w:val="en-GB" w:eastAsia="en-GB"/>
        </w:rPr>
        <w:t>wonderful time</w:t>
      </w:r>
      <w:r w:rsidR="00CC4D69">
        <w:rPr>
          <w:color w:val="000000"/>
          <w:lang w:val="en-GB" w:eastAsia="en-GB"/>
        </w:rPr>
        <w:t>,</w:t>
      </w:r>
      <w:r w:rsidR="001221B8">
        <w:rPr>
          <w:color w:val="000000"/>
          <w:lang w:val="en-GB" w:eastAsia="en-GB"/>
        </w:rPr>
        <w:t xml:space="preserve"> </w:t>
      </w:r>
      <w:r w:rsidR="00B34213">
        <w:rPr>
          <w:color w:val="000000"/>
          <w:lang w:val="en-GB" w:eastAsia="en-GB"/>
        </w:rPr>
        <w:t xml:space="preserve">both </w:t>
      </w:r>
      <w:r w:rsidR="001221B8">
        <w:rPr>
          <w:color w:val="000000"/>
          <w:lang w:val="en-GB" w:eastAsia="en-GB"/>
        </w:rPr>
        <w:t>with the girls</w:t>
      </w:r>
      <w:r w:rsidR="00D407D8">
        <w:rPr>
          <w:color w:val="000000"/>
          <w:lang w:val="en-GB" w:eastAsia="en-GB"/>
        </w:rPr>
        <w:t xml:space="preserve"> </w:t>
      </w:r>
      <w:r w:rsidR="00010E89">
        <w:rPr>
          <w:color w:val="000000"/>
          <w:lang w:val="en-GB" w:eastAsia="en-GB"/>
        </w:rPr>
        <w:t xml:space="preserve">in the Home </w:t>
      </w:r>
      <w:r w:rsidR="00D407D8">
        <w:rPr>
          <w:color w:val="000000"/>
          <w:lang w:val="en-GB" w:eastAsia="en-GB"/>
        </w:rPr>
        <w:t xml:space="preserve">and </w:t>
      </w:r>
      <w:r w:rsidR="00B34213">
        <w:rPr>
          <w:color w:val="000000"/>
          <w:lang w:val="en-GB" w:eastAsia="en-GB"/>
        </w:rPr>
        <w:t xml:space="preserve">with </w:t>
      </w:r>
      <w:r w:rsidR="00D407D8">
        <w:rPr>
          <w:color w:val="000000"/>
          <w:lang w:val="en-GB" w:eastAsia="en-GB"/>
        </w:rPr>
        <w:t xml:space="preserve">the young children at the adjoining pre-school which HELP also supports. </w:t>
      </w:r>
      <w:r w:rsidR="00CB3179">
        <w:rPr>
          <w:color w:val="000000"/>
          <w:lang w:val="en-GB" w:eastAsia="en-GB"/>
        </w:rPr>
        <w:t xml:space="preserve">The photos </w:t>
      </w:r>
      <w:r w:rsidR="00D40700">
        <w:rPr>
          <w:color w:val="000000"/>
          <w:lang w:val="en-GB" w:eastAsia="en-GB"/>
        </w:rPr>
        <w:t>give a sense of the fun that was had by all during their visit.</w:t>
      </w:r>
      <w:r w:rsidR="00002AC9">
        <w:rPr>
          <w:color w:val="000000"/>
          <w:lang w:val="en-GB" w:eastAsia="en-GB"/>
        </w:rPr>
        <w:t xml:space="preserve"> </w:t>
      </w:r>
      <w:r w:rsidR="001221B8">
        <w:rPr>
          <w:color w:val="000000"/>
          <w:lang w:val="en-GB" w:eastAsia="en-GB"/>
        </w:rPr>
        <w:t xml:space="preserve"> </w:t>
      </w:r>
    </w:p>
    <w:p w14:paraId="6E942CEE" w14:textId="4B5B8D34" w:rsidR="00F913CE" w:rsidRDefault="00803245" w:rsidP="00B948AF">
      <w:pPr>
        <w:pStyle w:val="BodyText"/>
        <w:ind w:left="0"/>
        <w:rPr>
          <w:bCs/>
          <w:noProof/>
        </w:rPr>
      </w:pPr>
      <w:r>
        <w:rPr>
          <w:bCs/>
          <w:noProof/>
        </w:rPr>
        <w:drawing>
          <wp:anchor distT="0" distB="0" distL="114300" distR="114300" simplePos="0" relativeHeight="251668480" behindDoc="0" locked="0" layoutInCell="1" allowOverlap="1" wp14:anchorId="56BDB67C" wp14:editId="7D285132">
            <wp:simplePos x="0" y="0"/>
            <wp:positionH relativeFrom="column">
              <wp:posOffset>4317045</wp:posOffset>
            </wp:positionH>
            <wp:positionV relativeFrom="paragraph">
              <wp:posOffset>215880</wp:posOffset>
            </wp:positionV>
            <wp:extent cx="1274400" cy="1263600"/>
            <wp:effectExtent l="0" t="0" r="2540" b="0"/>
            <wp:wrapSquare wrapText="bothSides"/>
            <wp:docPr id="661603842" name="Picture 5" descr="A group of children carrying pill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603842" name="Picture 5" descr="A group of children carrying pillows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00" cy="12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881">
        <w:rPr>
          <w:bCs/>
          <w:noProof/>
        </w:rPr>
        <w:drawing>
          <wp:anchor distT="0" distB="0" distL="114300" distR="114300" simplePos="0" relativeHeight="251667456" behindDoc="0" locked="0" layoutInCell="1" allowOverlap="1" wp14:anchorId="35A3EF59" wp14:editId="4F514DF3">
            <wp:simplePos x="0" y="0"/>
            <wp:positionH relativeFrom="column">
              <wp:posOffset>43180</wp:posOffset>
            </wp:positionH>
            <wp:positionV relativeFrom="paragraph">
              <wp:posOffset>259080</wp:posOffset>
            </wp:positionV>
            <wp:extent cx="1695600" cy="1274400"/>
            <wp:effectExtent l="0" t="0" r="0" b="2540"/>
            <wp:wrapSquare wrapText="bothSides"/>
            <wp:docPr id="886799538" name="Picture 4" descr="A group of people standing arou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799538" name="Picture 4" descr="A group of people standing around a table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27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9F2" w:rsidRPr="009C39F2">
        <w:rPr>
          <w:bCs/>
          <w:noProof/>
        </w:rPr>
        <w:t xml:space="preserve">During his visit, </w:t>
      </w:r>
      <w:r w:rsidR="0045014C">
        <w:rPr>
          <w:bCs/>
          <w:noProof/>
        </w:rPr>
        <w:t xml:space="preserve">Vip discussed the immediate needs of the Home with </w:t>
      </w:r>
      <w:r w:rsidR="00033DDA">
        <w:rPr>
          <w:bCs/>
          <w:noProof/>
        </w:rPr>
        <w:t>its</w:t>
      </w:r>
      <w:r w:rsidR="0045014C">
        <w:rPr>
          <w:bCs/>
          <w:noProof/>
        </w:rPr>
        <w:t xml:space="preserve"> Pri</w:t>
      </w:r>
      <w:r w:rsidR="00033DDA">
        <w:rPr>
          <w:bCs/>
          <w:noProof/>
        </w:rPr>
        <w:t>ncipal, Mr Vamadevan</w:t>
      </w:r>
      <w:r w:rsidR="00412B0B">
        <w:rPr>
          <w:bCs/>
          <w:noProof/>
        </w:rPr>
        <w:t xml:space="preserve"> They </w:t>
      </w:r>
      <w:r w:rsidR="00033DDA">
        <w:rPr>
          <w:bCs/>
          <w:noProof/>
        </w:rPr>
        <w:t xml:space="preserve">agreed that the kitchen </w:t>
      </w:r>
      <w:r w:rsidR="006B5455">
        <w:rPr>
          <w:bCs/>
          <w:noProof/>
        </w:rPr>
        <w:t xml:space="preserve">and </w:t>
      </w:r>
      <w:r w:rsidR="00AE169E">
        <w:rPr>
          <w:bCs/>
          <w:noProof/>
        </w:rPr>
        <w:t xml:space="preserve">girls’ </w:t>
      </w:r>
      <w:r w:rsidR="006B5455">
        <w:rPr>
          <w:bCs/>
          <w:noProof/>
        </w:rPr>
        <w:t xml:space="preserve">bedrooms </w:t>
      </w:r>
      <w:r w:rsidR="00033DDA">
        <w:rPr>
          <w:bCs/>
          <w:noProof/>
        </w:rPr>
        <w:t>needed a full refurbishm</w:t>
      </w:r>
      <w:r w:rsidR="006B5455">
        <w:rPr>
          <w:bCs/>
          <w:noProof/>
        </w:rPr>
        <w:t xml:space="preserve">ent, including </w:t>
      </w:r>
      <w:r w:rsidR="00CC4D69">
        <w:rPr>
          <w:bCs/>
          <w:noProof/>
        </w:rPr>
        <w:t xml:space="preserve">repainting, </w:t>
      </w:r>
      <w:r w:rsidR="006B5455">
        <w:rPr>
          <w:bCs/>
          <w:noProof/>
        </w:rPr>
        <w:t>new mattresses</w:t>
      </w:r>
      <w:r w:rsidR="00B61B2A">
        <w:rPr>
          <w:bCs/>
          <w:noProof/>
        </w:rPr>
        <w:t>, pillows, bedsheets and curtains</w:t>
      </w:r>
      <w:r w:rsidR="00783288">
        <w:rPr>
          <w:bCs/>
          <w:noProof/>
        </w:rPr>
        <w:t>.</w:t>
      </w:r>
      <w:r w:rsidR="006B5455">
        <w:rPr>
          <w:bCs/>
          <w:noProof/>
        </w:rPr>
        <w:t xml:space="preserve">  </w:t>
      </w:r>
      <w:r w:rsidR="000F10E3">
        <w:rPr>
          <w:bCs/>
          <w:noProof/>
        </w:rPr>
        <w:t xml:space="preserve">We were very happy to fund this request and have recently been informed that all of the work </w:t>
      </w:r>
      <w:r w:rsidR="002F531D">
        <w:rPr>
          <w:bCs/>
          <w:noProof/>
        </w:rPr>
        <w:t>has been completed and the equipment purchased.</w:t>
      </w:r>
      <w:r w:rsidR="0042285C">
        <w:rPr>
          <w:bCs/>
          <w:noProof/>
        </w:rPr>
        <w:t xml:space="preserve"> The photos show the girls with their </w:t>
      </w:r>
      <w:r w:rsidR="00B14161">
        <w:rPr>
          <w:bCs/>
          <w:noProof/>
        </w:rPr>
        <w:t>new bedding.</w:t>
      </w:r>
    </w:p>
    <w:p w14:paraId="40B4D51A" w14:textId="151308E5" w:rsidR="00B948AF" w:rsidRPr="00F913CE" w:rsidRDefault="002B49AA" w:rsidP="00B948AF">
      <w:pPr>
        <w:pStyle w:val="BodyText"/>
        <w:ind w:left="0"/>
        <w:rPr>
          <w:bCs/>
          <w:noProof/>
        </w:rPr>
      </w:pPr>
      <w:r>
        <w:rPr>
          <w:color w:val="000000"/>
          <w:lang w:val="en-GB" w:eastAsia="en-GB"/>
        </w:rPr>
        <w:t xml:space="preserve">HELP has </w:t>
      </w:r>
      <w:r w:rsidR="00876667">
        <w:rPr>
          <w:color w:val="000000"/>
          <w:lang w:val="en-GB" w:eastAsia="en-GB"/>
        </w:rPr>
        <w:t xml:space="preserve">always had a focus on providing educational and vocational opportunities for the girls </w:t>
      </w:r>
      <w:r w:rsidR="004302F9">
        <w:rPr>
          <w:color w:val="000000"/>
          <w:lang w:val="en-GB" w:eastAsia="en-GB"/>
        </w:rPr>
        <w:t>and we</w:t>
      </w:r>
      <w:r w:rsidR="00B948AF">
        <w:rPr>
          <w:color w:val="000000"/>
          <w:lang w:val="en-GB" w:eastAsia="en-GB"/>
        </w:rPr>
        <w:t xml:space="preserve"> have continued this year to meet the university fees of four </w:t>
      </w:r>
      <w:r w:rsidR="005D7574">
        <w:rPr>
          <w:color w:val="000000"/>
          <w:lang w:val="en-GB" w:eastAsia="en-GB"/>
        </w:rPr>
        <w:t>students from the Home</w:t>
      </w:r>
      <w:r w:rsidR="00B948AF">
        <w:rPr>
          <w:color w:val="000000"/>
          <w:lang w:val="en-GB" w:eastAsia="en-GB"/>
        </w:rPr>
        <w:t xml:space="preserve">. Gaining a university place is an incredible achievement by these young </w:t>
      </w:r>
      <w:r w:rsidR="00233B56">
        <w:rPr>
          <w:color w:val="000000"/>
          <w:lang w:val="en-GB" w:eastAsia="en-GB"/>
        </w:rPr>
        <w:t>women</w:t>
      </w:r>
      <w:r w:rsidR="00B948AF">
        <w:rPr>
          <w:color w:val="000000"/>
          <w:lang w:val="en-GB" w:eastAsia="en-GB"/>
        </w:rPr>
        <w:t xml:space="preserve"> </w:t>
      </w:r>
      <w:r w:rsidR="00B948AF">
        <w:rPr>
          <w:color w:val="000000"/>
          <w:lang w:val="en-GB" w:eastAsia="en-GB"/>
        </w:rPr>
        <w:lastRenderedPageBreak/>
        <w:t xml:space="preserve">and testament to the wonderful support they have been given by </w:t>
      </w:r>
      <w:r w:rsidR="00A7073A">
        <w:rPr>
          <w:color w:val="000000"/>
          <w:lang w:val="en-GB" w:eastAsia="en-GB"/>
        </w:rPr>
        <w:t>Mr Vamadevan and his staff</w:t>
      </w:r>
      <w:r w:rsidR="00B948AF">
        <w:rPr>
          <w:color w:val="000000"/>
          <w:lang w:val="en-GB" w:eastAsia="en-GB"/>
        </w:rPr>
        <w:t>.</w:t>
      </w:r>
      <w:r w:rsidR="005C16DD">
        <w:rPr>
          <w:color w:val="000000"/>
          <w:lang w:val="en-GB" w:eastAsia="en-GB"/>
        </w:rPr>
        <w:t xml:space="preserve">  </w:t>
      </w:r>
      <w:r w:rsidR="00A46EC6">
        <w:rPr>
          <w:color w:val="000000"/>
          <w:lang w:val="en-GB" w:eastAsia="en-GB"/>
        </w:rPr>
        <w:t>In addition, and a</w:t>
      </w:r>
      <w:r w:rsidR="005C16DD">
        <w:rPr>
          <w:color w:val="000000"/>
          <w:lang w:val="en-GB" w:eastAsia="en-GB"/>
        </w:rPr>
        <w:t xml:space="preserve">s a follow up to her </w:t>
      </w:r>
      <w:r w:rsidR="00AA740D">
        <w:rPr>
          <w:color w:val="000000"/>
          <w:lang w:val="en-GB" w:eastAsia="en-GB"/>
        </w:rPr>
        <w:t xml:space="preserve">recent </w:t>
      </w:r>
      <w:r w:rsidR="005C16DD">
        <w:rPr>
          <w:color w:val="000000"/>
          <w:lang w:val="en-GB" w:eastAsia="en-GB"/>
        </w:rPr>
        <w:t xml:space="preserve">visit, </w:t>
      </w:r>
      <w:r w:rsidR="00C72E1C">
        <w:rPr>
          <w:color w:val="000000"/>
          <w:lang w:val="en-GB" w:eastAsia="en-GB"/>
        </w:rPr>
        <w:t xml:space="preserve">Viji is planning to set up regular </w:t>
      </w:r>
      <w:r w:rsidR="0000768C">
        <w:rPr>
          <w:color w:val="000000"/>
          <w:lang w:val="en-GB" w:eastAsia="en-GB"/>
        </w:rPr>
        <w:t>TEFL</w:t>
      </w:r>
      <w:r w:rsidR="00E239B7">
        <w:rPr>
          <w:color w:val="000000"/>
          <w:lang w:val="en-GB" w:eastAsia="en-GB"/>
        </w:rPr>
        <w:t xml:space="preserve"> lessons </w:t>
      </w:r>
      <w:r w:rsidR="00AA740D">
        <w:rPr>
          <w:color w:val="000000"/>
          <w:lang w:val="en-GB" w:eastAsia="en-GB"/>
        </w:rPr>
        <w:t>for</w:t>
      </w:r>
      <w:r w:rsidR="00E239B7">
        <w:rPr>
          <w:color w:val="000000"/>
          <w:lang w:val="en-GB" w:eastAsia="en-GB"/>
        </w:rPr>
        <w:t xml:space="preserve"> </w:t>
      </w:r>
      <w:r w:rsidR="00515773">
        <w:rPr>
          <w:color w:val="000000"/>
          <w:lang w:val="en-GB" w:eastAsia="en-GB"/>
        </w:rPr>
        <w:t xml:space="preserve">all of </w:t>
      </w:r>
      <w:r w:rsidR="00E239B7">
        <w:rPr>
          <w:color w:val="000000"/>
          <w:lang w:val="en-GB" w:eastAsia="en-GB"/>
        </w:rPr>
        <w:t>the girls</w:t>
      </w:r>
      <w:r w:rsidR="000055E6">
        <w:rPr>
          <w:color w:val="000000"/>
          <w:lang w:val="en-GB" w:eastAsia="en-GB"/>
        </w:rPr>
        <w:t xml:space="preserve"> in the New Year.</w:t>
      </w:r>
    </w:p>
    <w:p w14:paraId="27A6CBE8" w14:textId="49F364AE" w:rsidR="00866A59" w:rsidRPr="00590543" w:rsidRDefault="00866A59" w:rsidP="00941A2E">
      <w:pPr>
        <w:pStyle w:val="BodyText"/>
        <w:ind w:left="0"/>
        <w:rPr>
          <w:bCs/>
          <w:noProof/>
        </w:rPr>
      </w:pPr>
      <w:r w:rsidRPr="00680932">
        <w:rPr>
          <w:b/>
          <w:bCs/>
          <w:sz w:val="22"/>
          <w:szCs w:val="22"/>
        </w:rPr>
        <w:t xml:space="preserve">Flood </w:t>
      </w:r>
      <w:r w:rsidR="00680932" w:rsidRPr="00680932">
        <w:rPr>
          <w:b/>
          <w:bCs/>
          <w:sz w:val="22"/>
          <w:szCs w:val="22"/>
        </w:rPr>
        <w:t>Relief</w:t>
      </w:r>
      <w:r w:rsidR="00C60A08">
        <w:rPr>
          <w:b/>
          <w:bCs/>
          <w:sz w:val="22"/>
          <w:szCs w:val="22"/>
        </w:rPr>
        <w:t xml:space="preserve"> </w:t>
      </w:r>
    </w:p>
    <w:p w14:paraId="6F638D13" w14:textId="2447B11E" w:rsidR="00C42E02" w:rsidRDefault="00420827" w:rsidP="0067628B">
      <w:pPr>
        <w:pStyle w:val="BodyText"/>
        <w:ind w:left="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5B3B244" wp14:editId="00B0B75A">
            <wp:simplePos x="0" y="0"/>
            <wp:positionH relativeFrom="column">
              <wp:posOffset>3780000</wp:posOffset>
            </wp:positionH>
            <wp:positionV relativeFrom="paragraph">
              <wp:posOffset>7275</wp:posOffset>
            </wp:positionV>
            <wp:extent cx="1698625" cy="1273810"/>
            <wp:effectExtent l="0" t="0" r="0" b="2540"/>
            <wp:wrapSquare wrapText="bothSides"/>
            <wp:docPr id="1567426013" name="Picture 3" descr="A group of people standing in a flooded are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426013" name="Picture 3" descr="A group of people standing in a flooded area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2E02">
        <w:t>The East Coast of Sri Lanka has</w:t>
      </w:r>
      <w:r w:rsidR="0019065B">
        <w:t xml:space="preserve"> been hit </w:t>
      </w:r>
      <w:r w:rsidR="00412B0B">
        <w:t xml:space="preserve">very </w:t>
      </w:r>
      <w:r w:rsidR="0019065B">
        <w:t xml:space="preserve">badly by two </w:t>
      </w:r>
      <w:r w:rsidR="00010E89">
        <w:t>devastating</w:t>
      </w:r>
      <w:r w:rsidR="0019065B">
        <w:t xml:space="preserve"> cyclones </w:t>
      </w:r>
      <w:r w:rsidR="00BD4FB2">
        <w:t xml:space="preserve">in </w:t>
      </w:r>
      <w:r w:rsidR="00010E89">
        <w:t>the past year</w:t>
      </w:r>
      <w:r w:rsidR="00DA36FD">
        <w:t xml:space="preserve">. </w:t>
      </w:r>
      <w:r w:rsidR="003339AA">
        <w:t xml:space="preserve">On both occasions, we were asked to help provide emergency </w:t>
      </w:r>
      <w:r w:rsidR="00010E89">
        <w:t>relief</w:t>
      </w:r>
      <w:r w:rsidR="00C42E02">
        <w:t xml:space="preserve"> to female-headed families in local villages who were particularly hard hit by the floods</w:t>
      </w:r>
      <w:r w:rsidR="00010E89">
        <w:t xml:space="preserve">. Working with the local authorities and Mr Vamadevan, we were very happy to provide funds for </w:t>
      </w:r>
      <w:r w:rsidR="00DF6A7C">
        <w:t xml:space="preserve">dry </w:t>
      </w:r>
      <w:r w:rsidR="003339AA">
        <w:t>food parcels</w:t>
      </w:r>
      <w:r w:rsidR="00C42E02">
        <w:t xml:space="preserve"> (rice, </w:t>
      </w:r>
      <w:r w:rsidR="0067628B">
        <w:t xml:space="preserve">flour, sugar, dhal, soya, noodles and biscuits) </w:t>
      </w:r>
      <w:r w:rsidR="00C42E02">
        <w:t xml:space="preserve">for </w:t>
      </w:r>
      <w:r w:rsidR="00A85830">
        <w:t xml:space="preserve">over </w:t>
      </w:r>
      <w:r w:rsidR="00C42E02">
        <w:t>100 families</w:t>
      </w:r>
      <w:r w:rsidR="00010E89">
        <w:t xml:space="preserve">. </w:t>
      </w:r>
      <w:r w:rsidR="0067628B">
        <w:t>We remain in close contact with Mr Vamadevan should further assistance be required.</w:t>
      </w:r>
    </w:p>
    <w:p w14:paraId="200CA03A" w14:textId="17ED0273" w:rsidR="00A00C67" w:rsidRDefault="00BE1F59" w:rsidP="00A00C67">
      <w:pPr>
        <w:ind w:left="16" w:right="158"/>
      </w:pPr>
      <w:r w:rsidRPr="00605113">
        <w:t xml:space="preserve">We hope the above has been of interest </w:t>
      </w:r>
      <w:r w:rsidR="001628CE">
        <w:t xml:space="preserve">to you </w:t>
      </w:r>
      <w:r w:rsidRPr="00605113">
        <w:t>and thank you again for your continued support throughout the</w:t>
      </w:r>
      <w:r>
        <w:t xml:space="preserve"> year.  </w:t>
      </w:r>
      <w:r w:rsidR="0067628B">
        <w:t>W</w:t>
      </w:r>
      <w:r w:rsidR="00A00C67">
        <w:t xml:space="preserve">e would like to say a </w:t>
      </w:r>
      <w:r w:rsidR="0067628B">
        <w:t>particular</w:t>
      </w:r>
      <w:r w:rsidR="00A00C67">
        <w:t xml:space="preserve"> thanks to David Bishop and his company, FrontMedia, who kindly maintain our website at no cost</w:t>
      </w:r>
      <w:r w:rsidR="00C42E02">
        <w:t xml:space="preserve"> (</w:t>
      </w:r>
      <w:hyperlink r:id="rId17" w:history="1">
        <w:r w:rsidR="00C42E02" w:rsidRPr="00C803FE">
          <w:rPr>
            <w:rStyle w:val="Hyperlink"/>
            <w:i/>
          </w:rPr>
          <w:t>www.helpingeastlankaprogress.org.uk</w:t>
        </w:r>
      </w:hyperlink>
      <w:r w:rsidR="00C42E02">
        <w:t>)</w:t>
      </w:r>
      <w:r w:rsidR="00A00C67">
        <w:t xml:space="preserve">.  </w:t>
      </w:r>
    </w:p>
    <w:p w14:paraId="593E6FE4" w14:textId="514CA0C1" w:rsidR="00A02D29" w:rsidRPr="000E1797" w:rsidRDefault="00A00C67" w:rsidP="00670488">
      <w:pPr>
        <w:pStyle w:val="BodyText"/>
        <w:ind w:left="0"/>
        <w:rPr>
          <w:b/>
          <w:bCs/>
        </w:rPr>
      </w:pPr>
      <w:r>
        <w:rPr>
          <w:b/>
          <w:bCs/>
        </w:rPr>
        <w:br/>
      </w:r>
      <w:r w:rsidR="00A02D29" w:rsidRPr="000E1797">
        <w:rPr>
          <w:b/>
          <w:bCs/>
        </w:rPr>
        <w:t>Summary Financial Position</w:t>
      </w:r>
    </w:p>
    <w:p w14:paraId="4B5755A5" w14:textId="469D74B9" w:rsidR="00A02D29" w:rsidRDefault="00A02D29" w:rsidP="00670488">
      <w:pPr>
        <w:pStyle w:val="BodyText"/>
        <w:ind w:left="0"/>
      </w:pPr>
      <w:r>
        <w:t xml:space="preserve">We thought it would be helpful to provide a summary of HELP’s income and expenditure </w:t>
      </w:r>
      <w:r w:rsidR="00972B28">
        <w:t>for</w:t>
      </w:r>
      <w:r>
        <w:t xml:space="preserve"> the </w:t>
      </w:r>
      <w:r w:rsidR="00226184">
        <w:t>past twelve months</w:t>
      </w:r>
      <w:r w:rsidR="00B909C6">
        <w:t xml:space="preserve"> (</w:t>
      </w:r>
      <w:r>
        <w:t>1 November 202</w:t>
      </w:r>
      <w:r w:rsidR="00191A95">
        <w:t>4</w:t>
      </w:r>
      <w:r>
        <w:t xml:space="preserve"> to 31 October 202</w:t>
      </w:r>
      <w:r w:rsidR="00414141">
        <w:t>5</w:t>
      </w:r>
      <w:r w:rsidR="00B909C6">
        <w:t>)</w:t>
      </w:r>
      <w:r>
        <w:t>:</w:t>
      </w:r>
    </w:p>
    <w:p w14:paraId="707D7048" w14:textId="77777777" w:rsidR="00BA0EA6" w:rsidRDefault="00A02D29" w:rsidP="00670488">
      <w:pPr>
        <w:pStyle w:val="BodyText"/>
        <w:ind w:left="0"/>
        <w:rPr>
          <w:b/>
          <w:bCs/>
        </w:rPr>
      </w:pPr>
      <w:r w:rsidRPr="000E1797">
        <w:rPr>
          <w:b/>
          <w:bCs/>
        </w:rPr>
        <w:t>Income (£)</w:t>
      </w:r>
    </w:p>
    <w:p w14:paraId="17497617" w14:textId="73EDE8CE" w:rsidR="00BA0EA6" w:rsidRDefault="00A02D29" w:rsidP="00670488">
      <w:pPr>
        <w:pStyle w:val="BodyText"/>
        <w:ind w:left="0"/>
        <w:rPr>
          <w:b/>
          <w:bCs/>
        </w:rPr>
      </w:pPr>
      <w:r w:rsidRPr="000E1797">
        <w:t xml:space="preserve">Bank </w:t>
      </w:r>
      <w:r w:rsidR="00B909C6">
        <w:t>B</w:t>
      </w:r>
      <w:r w:rsidRPr="000E1797">
        <w:t>alance b/f (1/11/2</w:t>
      </w:r>
      <w:r w:rsidR="00414141">
        <w:t>4</w:t>
      </w:r>
      <w:r w:rsidRPr="000E1797">
        <w:t>):</w:t>
      </w:r>
      <w:r w:rsidR="00226184">
        <w:tab/>
      </w:r>
      <w:r w:rsidR="00226184">
        <w:tab/>
      </w:r>
      <w:r w:rsidR="007A5DA7">
        <w:t xml:space="preserve"> </w:t>
      </w:r>
      <w:r w:rsidRPr="000E1797">
        <w:t xml:space="preserve"> </w:t>
      </w:r>
      <w:r w:rsidR="00CE0C20">
        <w:t>9,983</w:t>
      </w:r>
      <w:r w:rsidRPr="000E1797">
        <w:br/>
        <w:t>Donations</w:t>
      </w:r>
      <w:r w:rsidRPr="000E1797">
        <w:tab/>
      </w:r>
      <w:r w:rsidRPr="000E1797">
        <w:tab/>
      </w:r>
      <w:r w:rsidRPr="000E1797">
        <w:tab/>
      </w:r>
      <w:r w:rsidRPr="000E1797">
        <w:tab/>
      </w:r>
      <w:r w:rsidRPr="000E1797">
        <w:rPr>
          <w:u w:val="single"/>
        </w:rPr>
        <w:t>1</w:t>
      </w:r>
      <w:r w:rsidR="00534776">
        <w:rPr>
          <w:u w:val="single"/>
        </w:rPr>
        <w:t>1</w:t>
      </w:r>
      <w:r w:rsidR="001B7334">
        <w:rPr>
          <w:u w:val="single"/>
        </w:rPr>
        <w:t>,</w:t>
      </w:r>
      <w:r w:rsidR="009C5686">
        <w:rPr>
          <w:u w:val="single"/>
        </w:rPr>
        <w:t>32</w:t>
      </w:r>
      <w:r w:rsidR="00C53671">
        <w:rPr>
          <w:u w:val="single"/>
        </w:rPr>
        <w:t>4</w:t>
      </w:r>
      <w:r w:rsidRPr="000E1797">
        <w:br/>
      </w:r>
      <w:r w:rsidRPr="000E1797">
        <w:rPr>
          <w:b/>
          <w:bCs/>
        </w:rPr>
        <w:t>Total</w:t>
      </w:r>
      <w:r w:rsidRPr="000E1797">
        <w:tab/>
      </w:r>
      <w:r w:rsidRPr="000E1797">
        <w:tab/>
      </w:r>
      <w:r w:rsidRPr="000E1797">
        <w:tab/>
      </w:r>
      <w:r w:rsidRPr="000E1797">
        <w:tab/>
      </w:r>
      <w:r w:rsidR="00226184">
        <w:t xml:space="preserve">            £</w:t>
      </w:r>
      <w:r w:rsidR="00F164E3">
        <w:t>21,3</w:t>
      </w:r>
      <w:r w:rsidR="00C53671">
        <w:t>07</w:t>
      </w:r>
      <w:r w:rsidRPr="000E1797">
        <w:br/>
      </w:r>
      <w:r w:rsidRPr="000E1797">
        <w:br/>
      </w:r>
      <w:r w:rsidR="00BA0EA6">
        <w:rPr>
          <w:b/>
          <w:bCs/>
        </w:rPr>
        <w:t>E</w:t>
      </w:r>
      <w:r w:rsidRPr="000E1797">
        <w:rPr>
          <w:b/>
          <w:bCs/>
        </w:rPr>
        <w:t>xpenditure (£)</w:t>
      </w:r>
      <w:r w:rsidR="00BA0EA6">
        <w:rPr>
          <w:b/>
          <w:bCs/>
        </w:rPr>
        <w:t xml:space="preserve"> </w:t>
      </w:r>
    </w:p>
    <w:p w14:paraId="7844149D" w14:textId="557D85B2" w:rsidR="00A02D29" w:rsidRPr="00DA45D1" w:rsidRDefault="00FF34C7" w:rsidP="00670488">
      <w:pPr>
        <w:pStyle w:val="BodyText"/>
        <w:ind w:left="0"/>
      </w:pPr>
      <w:r>
        <w:t>B</w:t>
      </w:r>
      <w:r w:rsidR="00A02D29" w:rsidRPr="000E1797">
        <w:t>ursary</w:t>
      </w:r>
      <w:r w:rsidR="0097611D">
        <w:t xml:space="preserve"> to </w:t>
      </w:r>
      <w:r w:rsidR="00A02D29" w:rsidRPr="000E1797">
        <w:t>Amman Home</w:t>
      </w:r>
      <w:r w:rsidR="0097611D">
        <w:tab/>
      </w:r>
      <w:r w:rsidR="00A02D29" w:rsidRPr="000E1797">
        <w:tab/>
      </w:r>
      <w:r w:rsidR="00A02D29" w:rsidRPr="000E1797">
        <w:tab/>
        <w:t xml:space="preserve"> </w:t>
      </w:r>
      <w:r w:rsidR="006B2F20">
        <w:t>6,800</w:t>
      </w:r>
      <w:r w:rsidR="0017215A">
        <w:br/>
      </w:r>
      <w:r w:rsidR="00972B28">
        <w:t xml:space="preserve">University studies  </w:t>
      </w:r>
      <w:r w:rsidR="00972B28">
        <w:tab/>
      </w:r>
      <w:r w:rsidR="00972B28">
        <w:tab/>
      </w:r>
      <w:r w:rsidR="00972B28">
        <w:tab/>
        <w:t xml:space="preserve">    </w:t>
      </w:r>
      <w:r w:rsidR="00D40EC9">
        <w:t>711</w:t>
      </w:r>
      <w:r w:rsidR="00972B28">
        <w:br/>
      </w:r>
      <w:r w:rsidR="002150E6">
        <w:t xml:space="preserve">New clothes and equipment                             </w:t>
      </w:r>
      <w:r w:rsidR="00D67C42">
        <w:t>1,212</w:t>
      </w:r>
      <w:r w:rsidR="002150E6">
        <w:br/>
      </w:r>
      <w:r w:rsidR="00F841E4">
        <w:t xml:space="preserve">Flood relief                  </w:t>
      </w:r>
      <w:r w:rsidR="006F0A79">
        <w:tab/>
      </w:r>
      <w:r w:rsidR="006F0A79">
        <w:tab/>
      </w:r>
      <w:r w:rsidR="006F0A79">
        <w:tab/>
        <w:t xml:space="preserve"> 1,006</w:t>
      </w:r>
      <w:r w:rsidR="00F841E4">
        <w:br/>
      </w:r>
      <w:r w:rsidR="0017215A">
        <w:t>Just</w:t>
      </w:r>
      <w:r w:rsidR="00226184">
        <w:t xml:space="preserve"> </w:t>
      </w:r>
      <w:r w:rsidR="0017215A">
        <w:t xml:space="preserve">Giving fees   </w:t>
      </w:r>
      <w:r w:rsidR="0017215A">
        <w:tab/>
      </w:r>
      <w:r w:rsidR="0017215A">
        <w:tab/>
      </w:r>
      <w:r w:rsidR="000E1797" w:rsidRPr="000E1797">
        <w:tab/>
      </w:r>
      <w:r w:rsidR="000E1797" w:rsidRPr="000E1797">
        <w:tab/>
        <w:t xml:space="preserve"> </w:t>
      </w:r>
      <w:r w:rsidR="0017215A">
        <w:t xml:space="preserve">   216</w:t>
      </w:r>
      <w:r w:rsidR="000E1797" w:rsidRPr="000E1797">
        <w:tab/>
      </w:r>
      <w:r w:rsidR="000E1797" w:rsidRPr="000E1797">
        <w:tab/>
      </w:r>
      <w:r w:rsidR="000E1797" w:rsidRPr="000E1797">
        <w:tab/>
      </w:r>
      <w:r w:rsidR="000E1797" w:rsidRPr="000E1797">
        <w:br/>
      </w:r>
      <w:r w:rsidR="00BA0EA6">
        <w:t>Annual bank cha</w:t>
      </w:r>
      <w:r w:rsidR="00A02D29" w:rsidRPr="000E1797">
        <w:t>rges</w:t>
      </w:r>
      <w:r w:rsidR="00A02D29" w:rsidRPr="000E1797">
        <w:tab/>
      </w:r>
      <w:r w:rsidR="00A02D29" w:rsidRPr="000E1797">
        <w:tab/>
      </w:r>
      <w:r w:rsidR="00A02D29" w:rsidRPr="000E1797">
        <w:tab/>
      </w:r>
      <w:r w:rsidR="00A02D29" w:rsidRPr="000E1797">
        <w:rPr>
          <w:u w:val="single"/>
        </w:rPr>
        <w:t xml:space="preserve">    </w:t>
      </w:r>
      <w:r w:rsidR="00FB73CC">
        <w:rPr>
          <w:u w:val="single"/>
        </w:rPr>
        <w:t>309</w:t>
      </w:r>
      <w:r w:rsidR="00A02D29" w:rsidRPr="000E1797">
        <w:br/>
      </w:r>
      <w:r w:rsidR="00A02D29" w:rsidRPr="000E1797">
        <w:rPr>
          <w:b/>
          <w:bCs/>
        </w:rPr>
        <w:t>Total</w:t>
      </w:r>
      <w:r w:rsidR="00A02D29" w:rsidRPr="000E1797">
        <w:tab/>
      </w:r>
      <w:r w:rsidR="00A02D29" w:rsidRPr="000E1797">
        <w:tab/>
      </w:r>
      <w:r w:rsidR="00A02D29" w:rsidRPr="000E1797">
        <w:tab/>
      </w:r>
      <w:r w:rsidR="00A02D29" w:rsidRPr="000E1797">
        <w:tab/>
      </w:r>
      <w:r w:rsidR="00226184">
        <w:t xml:space="preserve">            £</w:t>
      </w:r>
      <w:r w:rsidR="001E1FD7">
        <w:t>10,254</w:t>
      </w:r>
    </w:p>
    <w:p w14:paraId="66D7B714" w14:textId="0DBB2355" w:rsidR="00A02D29" w:rsidRPr="000E1797" w:rsidRDefault="000E1797" w:rsidP="00670488">
      <w:pPr>
        <w:pStyle w:val="BodyText"/>
        <w:ind w:left="0"/>
        <w:rPr>
          <w:b/>
          <w:bCs/>
        </w:rPr>
      </w:pPr>
      <w:r w:rsidRPr="000E1797">
        <w:rPr>
          <w:b/>
          <w:bCs/>
        </w:rPr>
        <w:t>B</w:t>
      </w:r>
      <w:r w:rsidR="00A02D29" w:rsidRPr="000E1797">
        <w:rPr>
          <w:b/>
          <w:bCs/>
        </w:rPr>
        <w:t>ank balance c/f</w:t>
      </w:r>
      <w:r w:rsidRPr="000E1797">
        <w:rPr>
          <w:b/>
          <w:bCs/>
        </w:rPr>
        <w:t xml:space="preserve"> (31/10/2</w:t>
      </w:r>
      <w:r w:rsidR="00F4383D">
        <w:rPr>
          <w:b/>
          <w:bCs/>
        </w:rPr>
        <w:t>5</w:t>
      </w:r>
      <w:r w:rsidRPr="000E1797">
        <w:rPr>
          <w:b/>
          <w:bCs/>
        </w:rPr>
        <w:t>)</w:t>
      </w:r>
      <w:r w:rsidR="00A02D29" w:rsidRPr="000E1797">
        <w:rPr>
          <w:b/>
          <w:bCs/>
        </w:rPr>
        <w:t>:</w:t>
      </w:r>
      <w:r w:rsidR="00A02D29" w:rsidRPr="000E1797">
        <w:rPr>
          <w:b/>
          <w:bCs/>
        </w:rPr>
        <w:tab/>
      </w:r>
      <w:r w:rsidR="008E4BE7">
        <w:rPr>
          <w:b/>
          <w:bCs/>
        </w:rPr>
        <w:t xml:space="preserve">            </w:t>
      </w:r>
      <w:r w:rsidR="00A02D29" w:rsidRPr="00226184">
        <w:rPr>
          <w:b/>
          <w:bCs/>
          <w:u w:val="double"/>
        </w:rPr>
        <w:t>£</w:t>
      </w:r>
      <w:r w:rsidR="008E4BE7">
        <w:rPr>
          <w:b/>
          <w:bCs/>
          <w:u w:val="double"/>
        </w:rPr>
        <w:t>11,05</w:t>
      </w:r>
      <w:r w:rsidR="002F2D88">
        <w:rPr>
          <w:b/>
          <w:bCs/>
          <w:u w:val="double"/>
        </w:rPr>
        <w:t>3</w:t>
      </w:r>
    </w:p>
    <w:p w14:paraId="59DAA3EC" w14:textId="34FFA0AA" w:rsidR="00CF72C9" w:rsidRPr="00605113" w:rsidRDefault="006B0AFD" w:rsidP="00927083">
      <w:pPr>
        <w:ind w:left="16" w:right="158"/>
      </w:pPr>
      <w:r w:rsidRPr="00605113">
        <w:t xml:space="preserve">If you wish to </w:t>
      </w:r>
      <w:r w:rsidR="00CF72C9" w:rsidRPr="00605113">
        <w:t>make a donation</w:t>
      </w:r>
      <w:r w:rsidR="005D6535" w:rsidRPr="00605113">
        <w:t xml:space="preserve"> to HELP</w:t>
      </w:r>
      <w:r w:rsidR="00CF72C9" w:rsidRPr="00605113">
        <w:t xml:space="preserve">, </w:t>
      </w:r>
      <w:r w:rsidR="001628CE">
        <w:t xml:space="preserve">our website has a JustGiving page or </w:t>
      </w:r>
      <w:r w:rsidR="00CF72C9" w:rsidRPr="00605113">
        <w:t xml:space="preserve">direct bank transfers </w:t>
      </w:r>
      <w:r w:rsidR="005D6535" w:rsidRPr="00605113">
        <w:t xml:space="preserve">can be made </w:t>
      </w:r>
      <w:r w:rsidR="00CF72C9" w:rsidRPr="00605113">
        <w:t xml:space="preserve">to our account with </w:t>
      </w:r>
      <w:r w:rsidR="00105B4C" w:rsidRPr="00605113">
        <w:t>the B</w:t>
      </w:r>
      <w:r w:rsidR="00CF72C9" w:rsidRPr="00605113">
        <w:t xml:space="preserve">ank of Ceylon </w:t>
      </w:r>
      <w:r w:rsidR="001D633B" w:rsidRPr="00605113">
        <w:t>(UK) Ltd</w:t>
      </w:r>
      <w:r w:rsidR="00CF72C9" w:rsidRPr="00605113">
        <w:t>.  The bank details are as follows:</w:t>
      </w:r>
      <w:r w:rsidR="00E94388">
        <w:br/>
      </w:r>
    </w:p>
    <w:p w14:paraId="014FADE0" w14:textId="1B74EDF5" w:rsidR="00CF72C9" w:rsidRPr="00605113" w:rsidRDefault="00CF72C9" w:rsidP="00670488">
      <w:pPr>
        <w:pStyle w:val="BodyText"/>
        <w:ind w:left="0"/>
      </w:pPr>
      <w:r w:rsidRPr="00605113">
        <w:t xml:space="preserve">Bank:   </w:t>
      </w:r>
      <w:r w:rsidR="00C92652" w:rsidRPr="00605113">
        <w:t xml:space="preserve">                </w:t>
      </w:r>
      <w:r w:rsidR="00C92652" w:rsidRPr="00605113">
        <w:tab/>
      </w:r>
      <w:r w:rsidR="00605113">
        <w:tab/>
      </w:r>
      <w:r w:rsidRPr="00605113">
        <w:t xml:space="preserve">Bank of Ceylon (UK) Ltd          </w:t>
      </w:r>
      <w:r w:rsidR="00BE1F59">
        <w:br/>
      </w:r>
      <w:r w:rsidRPr="00605113">
        <w:t xml:space="preserve">Name of account:   </w:t>
      </w:r>
      <w:r w:rsidR="00C92652" w:rsidRPr="00605113">
        <w:tab/>
      </w:r>
      <w:r w:rsidRPr="00605113">
        <w:t>Helping East Lanka Progress</w:t>
      </w:r>
      <w:r w:rsidR="00BE1F59">
        <w:br/>
      </w:r>
      <w:r w:rsidRPr="00605113">
        <w:t xml:space="preserve">Sort Code: </w:t>
      </w:r>
      <w:r w:rsidR="00C92652" w:rsidRPr="00605113">
        <w:t xml:space="preserve">   </w:t>
      </w:r>
      <w:r w:rsidR="00C92652" w:rsidRPr="00605113">
        <w:tab/>
      </w:r>
      <w:r w:rsidR="00C92652" w:rsidRPr="00605113">
        <w:tab/>
        <w:t>40-50-56</w:t>
      </w:r>
      <w:r w:rsidR="00BE1F59">
        <w:br/>
      </w:r>
      <w:r w:rsidRPr="00605113">
        <w:t xml:space="preserve">Account number: </w:t>
      </w:r>
      <w:r w:rsidR="00C92652" w:rsidRPr="00605113">
        <w:tab/>
        <w:t>88001077</w:t>
      </w:r>
    </w:p>
    <w:p w14:paraId="47C08CD4" w14:textId="44ECC755" w:rsidR="00871719" w:rsidRDefault="007A5DA7" w:rsidP="00DA0855">
      <w:pPr>
        <w:ind w:left="16" w:right="158"/>
      </w:pPr>
      <w:r w:rsidRPr="00624678">
        <w:rPr>
          <w:bCs/>
        </w:rPr>
        <w:t>Thanks agai</w:t>
      </w:r>
      <w:r w:rsidR="001628CE">
        <w:rPr>
          <w:bCs/>
        </w:rPr>
        <w:t>n</w:t>
      </w:r>
      <w:r w:rsidRPr="00624678">
        <w:rPr>
          <w:bCs/>
        </w:rPr>
        <w:t xml:space="preserve"> and best wishes to all.</w:t>
      </w:r>
      <w:r w:rsidR="001628CE">
        <w:rPr>
          <w:bCs/>
        </w:rPr>
        <w:br/>
      </w:r>
      <w:r w:rsidR="000E1797">
        <w:rPr>
          <w:bCs/>
          <w:sz w:val="18"/>
          <w:szCs w:val="18"/>
        </w:rPr>
        <w:br/>
      </w:r>
      <w:r w:rsidR="00C42E02">
        <w:rPr>
          <w:bCs/>
        </w:rPr>
        <w:t xml:space="preserve">Trustees: </w:t>
      </w:r>
      <w:r w:rsidR="009F1B71" w:rsidRPr="000E1797">
        <w:rPr>
          <w:bCs/>
        </w:rPr>
        <w:t>Dr Vip Thiagarasah</w:t>
      </w:r>
      <w:r w:rsidR="005C3D1A" w:rsidRPr="000E1797">
        <w:rPr>
          <w:bCs/>
        </w:rPr>
        <w:t xml:space="preserve"> </w:t>
      </w:r>
      <w:r w:rsidR="00CF72C9" w:rsidRPr="000E1797">
        <w:rPr>
          <w:bCs/>
        </w:rPr>
        <w:t>(Chairman)</w:t>
      </w:r>
      <w:r w:rsidR="00412B0B">
        <w:rPr>
          <w:bCs/>
        </w:rPr>
        <w:t xml:space="preserve">; </w:t>
      </w:r>
      <w:r w:rsidR="009F1B71" w:rsidRPr="000E1797">
        <w:rPr>
          <w:bCs/>
        </w:rPr>
        <w:t>Viji Viyakesparan</w:t>
      </w:r>
      <w:r w:rsidR="005C3D1A" w:rsidRPr="000E1797">
        <w:rPr>
          <w:bCs/>
        </w:rPr>
        <w:t xml:space="preserve"> </w:t>
      </w:r>
      <w:r w:rsidR="00620BC7">
        <w:rPr>
          <w:bCs/>
        </w:rPr>
        <w:t>(Secretary)</w:t>
      </w:r>
      <w:r w:rsidR="00412B0B">
        <w:rPr>
          <w:bCs/>
        </w:rPr>
        <w:t xml:space="preserve">; </w:t>
      </w:r>
      <w:r w:rsidR="009F1B71" w:rsidRPr="000E1797">
        <w:rPr>
          <w:bCs/>
        </w:rPr>
        <w:t>Andrew</w:t>
      </w:r>
      <w:r w:rsidR="007369B9" w:rsidRPr="000E1797">
        <w:rPr>
          <w:bCs/>
        </w:rPr>
        <w:t xml:space="preserve"> </w:t>
      </w:r>
      <w:r w:rsidR="009F1B71" w:rsidRPr="000E1797">
        <w:rPr>
          <w:bCs/>
        </w:rPr>
        <w:t>Schneidau</w:t>
      </w:r>
      <w:r w:rsidR="00412B0B">
        <w:rPr>
          <w:bCs/>
        </w:rPr>
        <w:t xml:space="preserve">; </w:t>
      </w:r>
      <w:r w:rsidR="00105B4C" w:rsidRPr="000E1797">
        <w:rPr>
          <w:bCs/>
        </w:rPr>
        <w:t>Senny Viyakesparan</w:t>
      </w:r>
      <w:r w:rsidR="00C42E02">
        <w:rPr>
          <w:bCs/>
        </w:rPr>
        <w:t xml:space="preserve">; and </w:t>
      </w:r>
      <w:r w:rsidR="00D01935" w:rsidRPr="000E1797">
        <w:rPr>
          <w:bCs/>
        </w:rPr>
        <w:t xml:space="preserve">Alan Ball </w:t>
      </w:r>
      <w:r w:rsidR="00620BC7">
        <w:rPr>
          <w:bCs/>
        </w:rPr>
        <w:t>(Treasurer)</w:t>
      </w:r>
      <w:r w:rsidR="001628CE">
        <w:rPr>
          <w:bCs/>
        </w:rPr>
        <w:br/>
      </w:r>
      <w:r w:rsidR="00E53716">
        <w:rPr>
          <w:bCs/>
        </w:rPr>
        <w:br/>
      </w:r>
      <w:r w:rsidR="00B35187">
        <w:t>December</w:t>
      </w:r>
      <w:r w:rsidR="00104565" w:rsidRPr="000E1797">
        <w:t xml:space="preserve"> 20</w:t>
      </w:r>
      <w:r w:rsidR="00D01935" w:rsidRPr="000E1797">
        <w:t>2</w:t>
      </w:r>
      <w:r w:rsidR="0024495B">
        <w:t>5</w:t>
      </w:r>
      <w:r w:rsidR="00BE1F59">
        <w:t xml:space="preserve"> </w:t>
      </w:r>
      <w:r w:rsidR="00A637D5">
        <w:t xml:space="preserve"> </w:t>
      </w:r>
      <w:r w:rsidR="00A00C67">
        <w:t xml:space="preserve"> </w:t>
      </w:r>
      <w:r w:rsidR="00DA0855">
        <w:br/>
      </w:r>
      <w:r w:rsidR="00DA0855">
        <w:br/>
      </w:r>
      <w:r w:rsidR="00194169" w:rsidRPr="001F65FE">
        <w:rPr>
          <w:i/>
          <w:sz w:val="18"/>
          <w:szCs w:val="18"/>
        </w:rPr>
        <w:t>HELP is registered with the Charities Commission in the UK</w:t>
      </w:r>
      <w:r w:rsidR="005D6535">
        <w:rPr>
          <w:i/>
          <w:sz w:val="18"/>
          <w:szCs w:val="18"/>
        </w:rPr>
        <w:t xml:space="preserve"> -</w:t>
      </w:r>
      <w:r w:rsidR="00194169" w:rsidRPr="001F65FE">
        <w:rPr>
          <w:i/>
          <w:sz w:val="18"/>
          <w:szCs w:val="18"/>
        </w:rPr>
        <w:t xml:space="preserve"> </w:t>
      </w:r>
      <w:r w:rsidR="00010E89">
        <w:rPr>
          <w:i/>
          <w:sz w:val="18"/>
          <w:szCs w:val="18"/>
        </w:rPr>
        <w:t>no</w:t>
      </w:r>
      <w:r w:rsidR="00194169" w:rsidRPr="001F65FE">
        <w:rPr>
          <w:i/>
          <w:sz w:val="18"/>
          <w:szCs w:val="18"/>
        </w:rPr>
        <w:t xml:space="preserve"> 11</w:t>
      </w:r>
      <w:r w:rsidR="00C14132" w:rsidRPr="001F65FE">
        <w:rPr>
          <w:i/>
          <w:sz w:val="18"/>
          <w:szCs w:val="18"/>
        </w:rPr>
        <w:t>1</w:t>
      </w:r>
      <w:r w:rsidR="00194169" w:rsidRPr="001F65FE">
        <w:rPr>
          <w:i/>
          <w:sz w:val="18"/>
          <w:szCs w:val="18"/>
        </w:rPr>
        <w:t>1363</w:t>
      </w:r>
      <w:r w:rsidR="00DA0855">
        <w:rPr>
          <w:i/>
          <w:sz w:val="18"/>
          <w:szCs w:val="18"/>
        </w:rPr>
        <w:t xml:space="preserve"> </w:t>
      </w:r>
      <w:r w:rsidR="00010E89">
        <w:rPr>
          <w:i/>
          <w:sz w:val="18"/>
          <w:szCs w:val="18"/>
        </w:rPr>
        <w:t xml:space="preserve"> </w:t>
      </w:r>
      <w:r w:rsidR="00FA7BAD">
        <w:rPr>
          <w:i/>
          <w:sz w:val="18"/>
          <w:szCs w:val="18"/>
        </w:rPr>
        <w:br/>
      </w:r>
    </w:p>
    <w:sectPr w:rsidR="00871719">
      <w:headerReference w:type="defaul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6089B" w14:textId="77777777" w:rsidR="00A04EF5" w:rsidRDefault="00A04EF5">
      <w:r>
        <w:separator/>
      </w:r>
    </w:p>
  </w:endnote>
  <w:endnote w:type="continuationSeparator" w:id="0">
    <w:p w14:paraId="76ED8CD5" w14:textId="77777777" w:rsidR="00A04EF5" w:rsidRDefault="00A0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9B7BE" w14:textId="77777777" w:rsidR="00A04EF5" w:rsidRDefault="00A04EF5">
      <w:r>
        <w:separator/>
      </w:r>
    </w:p>
  </w:footnote>
  <w:footnote w:type="continuationSeparator" w:id="0">
    <w:p w14:paraId="49221622" w14:textId="77777777" w:rsidR="00A04EF5" w:rsidRDefault="00A04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DD0A" w14:textId="77777777" w:rsidR="00204A77" w:rsidRDefault="00204A77">
    <w:pPr>
      <w:pStyle w:val="Header"/>
      <w:tabs>
        <w:tab w:val="clear" w:pos="4153"/>
        <w:tab w:val="clear" w:pos="8306"/>
        <w:tab w:val="center" w:pos="4560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006E"/>
    <w:multiLevelType w:val="hybridMultilevel"/>
    <w:tmpl w:val="751C50C6"/>
    <w:lvl w:ilvl="0" w:tplc="3190D05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A8A2762"/>
    <w:multiLevelType w:val="multilevel"/>
    <w:tmpl w:val="0DA2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4E79CC"/>
    <w:multiLevelType w:val="multilevel"/>
    <w:tmpl w:val="AC4E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8051378">
    <w:abstractNumId w:val="0"/>
  </w:num>
  <w:num w:numId="2" w16cid:durableId="1364940785">
    <w:abstractNumId w:val="1"/>
  </w:num>
  <w:num w:numId="3" w16cid:durableId="2075539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6D"/>
    <w:rsid w:val="000008ED"/>
    <w:rsid w:val="00002AC9"/>
    <w:rsid w:val="000033F3"/>
    <w:rsid w:val="000055E6"/>
    <w:rsid w:val="0000768C"/>
    <w:rsid w:val="00010E89"/>
    <w:rsid w:val="00011E43"/>
    <w:rsid w:val="0001289A"/>
    <w:rsid w:val="00012F37"/>
    <w:rsid w:val="00013CB4"/>
    <w:rsid w:val="000144E5"/>
    <w:rsid w:val="00015A5B"/>
    <w:rsid w:val="0001697F"/>
    <w:rsid w:val="00016C4B"/>
    <w:rsid w:val="00021197"/>
    <w:rsid w:val="0002450C"/>
    <w:rsid w:val="00026C4E"/>
    <w:rsid w:val="00032581"/>
    <w:rsid w:val="00033DDA"/>
    <w:rsid w:val="000349F1"/>
    <w:rsid w:val="00034DC7"/>
    <w:rsid w:val="00036033"/>
    <w:rsid w:val="0003791E"/>
    <w:rsid w:val="000414A8"/>
    <w:rsid w:val="000448D7"/>
    <w:rsid w:val="00045A3F"/>
    <w:rsid w:val="000460B3"/>
    <w:rsid w:val="000514D9"/>
    <w:rsid w:val="0005286C"/>
    <w:rsid w:val="00053AD1"/>
    <w:rsid w:val="0006328D"/>
    <w:rsid w:val="0006333E"/>
    <w:rsid w:val="00070424"/>
    <w:rsid w:val="00073217"/>
    <w:rsid w:val="0007438F"/>
    <w:rsid w:val="00076B42"/>
    <w:rsid w:val="0008071A"/>
    <w:rsid w:val="00083F50"/>
    <w:rsid w:val="0008700C"/>
    <w:rsid w:val="00091453"/>
    <w:rsid w:val="00092255"/>
    <w:rsid w:val="00097FD5"/>
    <w:rsid w:val="000A6587"/>
    <w:rsid w:val="000A66C7"/>
    <w:rsid w:val="000A720B"/>
    <w:rsid w:val="000A7D0B"/>
    <w:rsid w:val="000A7DD3"/>
    <w:rsid w:val="000B024F"/>
    <w:rsid w:val="000B0459"/>
    <w:rsid w:val="000B2E81"/>
    <w:rsid w:val="000B3881"/>
    <w:rsid w:val="000C374F"/>
    <w:rsid w:val="000C4E30"/>
    <w:rsid w:val="000D0827"/>
    <w:rsid w:val="000D4ABF"/>
    <w:rsid w:val="000D6F8A"/>
    <w:rsid w:val="000D71B0"/>
    <w:rsid w:val="000D744C"/>
    <w:rsid w:val="000E1797"/>
    <w:rsid w:val="000E2C93"/>
    <w:rsid w:val="000E40A5"/>
    <w:rsid w:val="000E4C45"/>
    <w:rsid w:val="000E690B"/>
    <w:rsid w:val="000E7896"/>
    <w:rsid w:val="000F10E3"/>
    <w:rsid w:val="000F7072"/>
    <w:rsid w:val="00103944"/>
    <w:rsid w:val="00104565"/>
    <w:rsid w:val="00105596"/>
    <w:rsid w:val="00105A4A"/>
    <w:rsid w:val="00105B4C"/>
    <w:rsid w:val="00107937"/>
    <w:rsid w:val="00107BEE"/>
    <w:rsid w:val="00107D82"/>
    <w:rsid w:val="00107E30"/>
    <w:rsid w:val="00117998"/>
    <w:rsid w:val="00121A34"/>
    <w:rsid w:val="001221B8"/>
    <w:rsid w:val="00123138"/>
    <w:rsid w:val="00124585"/>
    <w:rsid w:val="00125FAF"/>
    <w:rsid w:val="001315A8"/>
    <w:rsid w:val="001332A7"/>
    <w:rsid w:val="0013603E"/>
    <w:rsid w:val="00137494"/>
    <w:rsid w:val="00140576"/>
    <w:rsid w:val="00142A53"/>
    <w:rsid w:val="00145D11"/>
    <w:rsid w:val="00145D3C"/>
    <w:rsid w:val="0015251F"/>
    <w:rsid w:val="00153061"/>
    <w:rsid w:val="001548A1"/>
    <w:rsid w:val="001613EE"/>
    <w:rsid w:val="001628CE"/>
    <w:rsid w:val="00162B68"/>
    <w:rsid w:val="00170D34"/>
    <w:rsid w:val="00170E67"/>
    <w:rsid w:val="0017215A"/>
    <w:rsid w:val="00173922"/>
    <w:rsid w:val="00173AEA"/>
    <w:rsid w:val="0017497E"/>
    <w:rsid w:val="0017604A"/>
    <w:rsid w:val="001821C2"/>
    <w:rsid w:val="001831AD"/>
    <w:rsid w:val="001846EF"/>
    <w:rsid w:val="001854AF"/>
    <w:rsid w:val="00186B83"/>
    <w:rsid w:val="0019065B"/>
    <w:rsid w:val="00190843"/>
    <w:rsid w:val="00191A95"/>
    <w:rsid w:val="00194169"/>
    <w:rsid w:val="00197061"/>
    <w:rsid w:val="001972C9"/>
    <w:rsid w:val="001A5305"/>
    <w:rsid w:val="001A7654"/>
    <w:rsid w:val="001B49CC"/>
    <w:rsid w:val="001B7334"/>
    <w:rsid w:val="001B7DAE"/>
    <w:rsid w:val="001B7E43"/>
    <w:rsid w:val="001C1DBA"/>
    <w:rsid w:val="001C3BB3"/>
    <w:rsid w:val="001C6083"/>
    <w:rsid w:val="001C751E"/>
    <w:rsid w:val="001D0786"/>
    <w:rsid w:val="001D633B"/>
    <w:rsid w:val="001E046A"/>
    <w:rsid w:val="001E1FD7"/>
    <w:rsid w:val="001E2550"/>
    <w:rsid w:val="001E7E7E"/>
    <w:rsid w:val="001F0FBF"/>
    <w:rsid w:val="001F4998"/>
    <w:rsid w:val="001F616F"/>
    <w:rsid w:val="001F65FE"/>
    <w:rsid w:val="00201F99"/>
    <w:rsid w:val="00204A77"/>
    <w:rsid w:val="00206C61"/>
    <w:rsid w:val="00210789"/>
    <w:rsid w:val="002145FB"/>
    <w:rsid w:val="002150E6"/>
    <w:rsid w:val="00215822"/>
    <w:rsid w:val="00224227"/>
    <w:rsid w:val="002246F2"/>
    <w:rsid w:val="00226184"/>
    <w:rsid w:val="00230D31"/>
    <w:rsid w:val="00233B56"/>
    <w:rsid w:val="00241200"/>
    <w:rsid w:val="00243221"/>
    <w:rsid w:val="00244535"/>
    <w:rsid w:val="0024495B"/>
    <w:rsid w:val="00246CE4"/>
    <w:rsid w:val="00250AF1"/>
    <w:rsid w:val="00255B07"/>
    <w:rsid w:val="00256CE0"/>
    <w:rsid w:val="002644C0"/>
    <w:rsid w:val="00265AFC"/>
    <w:rsid w:val="00265D7C"/>
    <w:rsid w:val="002665E6"/>
    <w:rsid w:val="00266CB5"/>
    <w:rsid w:val="002729A3"/>
    <w:rsid w:val="00273C73"/>
    <w:rsid w:val="00280589"/>
    <w:rsid w:val="002814DB"/>
    <w:rsid w:val="00292B53"/>
    <w:rsid w:val="00293E7F"/>
    <w:rsid w:val="002940C9"/>
    <w:rsid w:val="00296509"/>
    <w:rsid w:val="002A1AA2"/>
    <w:rsid w:val="002A2392"/>
    <w:rsid w:val="002A3BED"/>
    <w:rsid w:val="002A4CEF"/>
    <w:rsid w:val="002B49AA"/>
    <w:rsid w:val="002B5125"/>
    <w:rsid w:val="002B59C6"/>
    <w:rsid w:val="002B7307"/>
    <w:rsid w:val="002C03E3"/>
    <w:rsid w:val="002C1C01"/>
    <w:rsid w:val="002C3601"/>
    <w:rsid w:val="002C476A"/>
    <w:rsid w:val="002C5F1D"/>
    <w:rsid w:val="002C65F6"/>
    <w:rsid w:val="002D1A32"/>
    <w:rsid w:val="002E25C9"/>
    <w:rsid w:val="002E5146"/>
    <w:rsid w:val="002E6A69"/>
    <w:rsid w:val="002F2D88"/>
    <w:rsid w:val="002F3493"/>
    <w:rsid w:val="002F41F8"/>
    <w:rsid w:val="002F4F6F"/>
    <w:rsid w:val="002F531D"/>
    <w:rsid w:val="002F78B8"/>
    <w:rsid w:val="003040F8"/>
    <w:rsid w:val="00307999"/>
    <w:rsid w:val="0031005E"/>
    <w:rsid w:val="0031306D"/>
    <w:rsid w:val="00316EF8"/>
    <w:rsid w:val="0031731D"/>
    <w:rsid w:val="003220C4"/>
    <w:rsid w:val="00327173"/>
    <w:rsid w:val="00330721"/>
    <w:rsid w:val="00330C19"/>
    <w:rsid w:val="00332A9C"/>
    <w:rsid w:val="003339AA"/>
    <w:rsid w:val="00337F6B"/>
    <w:rsid w:val="00340DFF"/>
    <w:rsid w:val="003457C7"/>
    <w:rsid w:val="00351D41"/>
    <w:rsid w:val="003526B3"/>
    <w:rsid w:val="0035689A"/>
    <w:rsid w:val="00362968"/>
    <w:rsid w:val="0036342D"/>
    <w:rsid w:val="003671DE"/>
    <w:rsid w:val="003673D3"/>
    <w:rsid w:val="00370A95"/>
    <w:rsid w:val="00370B46"/>
    <w:rsid w:val="00371C12"/>
    <w:rsid w:val="00374464"/>
    <w:rsid w:val="00376644"/>
    <w:rsid w:val="00377E1B"/>
    <w:rsid w:val="00380F69"/>
    <w:rsid w:val="00382B3B"/>
    <w:rsid w:val="00383C1A"/>
    <w:rsid w:val="0038559F"/>
    <w:rsid w:val="00386207"/>
    <w:rsid w:val="0038691F"/>
    <w:rsid w:val="00386F22"/>
    <w:rsid w:val="0038770A"/>
    <w:rsid w:val="0039794E"/>
    <w:rsid w:val="00397B55"/>
    <w:rsid w:val="003A24BA"/>
    <w:rsid w:val="003A31F7"/>
    <w:rsid w:val="003A4A5E"/>
    <w:rsid w:val="003B1C8D"/>
    <w:rsid w:val="003B340F"/>
    <w:rsid w:val="003B6EB6"/>
    <w:rsid w:val="003C3F88"/>
    <w:rsid w:val="003C581E"/>
    <w:rsid w:val="003C5E7A"/>
    <w:rsid w:val="003C67F9"/>
    <w:rsid w:val="003C7D10"/>
    <w:rsid w:val="003C7EC0"/>
    <w:rsid w:val="003D01D0"/>
    <w:rsid w:val="003D32A9"/>
    <w:rsid w:val="003D35FE"/>
    <w:rsid w:val="003D7463"/>
    <w:rsid w:val="003D7A79"/>
    <w:rsid w:val="003E12BD"/>
    <w:rsid w:val="003E275B"/>
    <w:rsid w:val="003E311B"/>
    <w:rsid w:val="003E43AD"/>
    <w:rsid w:val="003E4C21"/>
    <w:rsid w:val="003E7205"/>
    <w:rsid w:val="003F0F88"/>
    <w:rsid w:val="003F177B"/>
    <w:rsid w:val="003F1A0A"/>
    <w:rsid w:val="003F3422"/>
    <w:rsid w:val="003F59A1"/>
    <w:rsid w:val="003F67BF"/>
    <w:rsid w:val="004029BF"/>
    <w:rsid w:val="00404CD5"/>
    <w:rsid w:val="00412B0B"/>
    <w:rsid w:val="00412EC5"/>
    <w:rsid w:val="00413693"/>
    <w:rsid w:val="00413B53"/>
    <w:rsid w:val="00414141"/>
    <w:rsid w:val="00420827"/>
    <w:rsid w:val="00421039"/>
    <w:rsid w:val="00421BF8"/>
    <w:rsid w:val="0042285C"/>
    <w:rsid w:val="00424C79"/>
    <w:rsid w:val="00424DD6"/>
    <w:rsid w:val="00426DF8"/>
    <w:rsid w:val="00426E03"/>
    <w:rsid w:val="004302F9"/>
    <w:rsid w:val="004334BB"/>
    <w:rsid w:val="004361CB"/>
    <w:rsid w:val="00440C5A"/>
    <w:rsid w:val="0045014C"/>
    <w:rsid w:val="004527E1"/>
    <w:rsid w:val="00453E23"/>
    <w:rsid w:val="004637C6"/>
    <w:rsid w:val="004717E2"/>
    <w:rsid w:val="004745D8"/>
    <w:rsid w:val="00477DCB"/>
    <w:rsid w:val="00481345"/>
    <w:rsid w:val="0049042F"/>
    <w:rsid w:val="00491A7D"/>
    <w:rsid w:val="004934B7"/>
    <w:rsid w:val="0049727A"/>
    <w:rsid w:val="004A3D7D"/>
    <w:rsid w:val="004A4281"/>
    <w:rsid w:val="004A4CFB"/>
    <w:rsid w:val="004A69A3"/>
    <w:rsid w:val="004A7142"/>
    <w:rsid w:val="004B2426"/>
    <w:rsid w:val="004B2E9E"/>
    <w:rsid w:val="004B3CB4"/>
    <w:rsid w:val="004B3E6B"/>
    <w:rsid w:val="004B6C02"/>
    <w:rsid w:val="004C424C"/>
    <w:rsid w:val="004C730C"/>
    <w:rsid w:val="004D0064"/>
    <w:rsid w:val="004D36DE"/>
    <w:rsid w:val="004D68FB"/>
    <w:rsid w:val="004E01D5"/>
    <w:rsid w:val="004E39EF"/>
    <w:rsid w:val="004E4C25"/>
    <w:rsid w:val="004F122F"/>
    <w:rsid w:val="004F7475"/>
    <w:rsid w:val="004F7A4E"/>
    <w:rsid w:val="0050040A"/>
    <w:rsid w:val="005023CC"/>
    <w:rsid w:val="00504B3D"/>
    <w:rsid w:val="00510045"/>
    <w:rsid w:val="0051407F"/>
    <w:rsid w:val="0051526B"/>
    <w:rsid w:val="00515773"/>
    <w:rsid w:val="00517B55"/>
    <w:rsid w:val="005210ED"/>
    <w:rsid w:val="00521C75"/>
    <w:rsid w:val="00522733"/>
    <w:rsid w:val="005232D4"/>
    <w:rsid w:val="00525767"/>
    <w:rsid w:val="00530F1A"/>
    <w:rsid w:val="00531512"/>
    <w:rsid w:val="00532DB6"/>
    <w:rsid w:val="00533160"/>
    <w:rsid w:val="0053419B"/>
    <w:rsid w:val="005341BD"/>
    <w:rsid w:val="00534776"/>
    <w:rsid w:val="00535421"/>
    <w:rsid w:val="005354DD"/>
    <w:rsid w:val="005363E0"/>
    <w:rsid w:val="00537C43"/>
    <w:rsid w:val="00546AF9"/>
    <w:rsid w:val="0055735B"/>
    <w:rsid w:val="005610E9"/>
    <w:rsid w:val="005659D1"/>
    <w:rsid w:val="005675AD"/>
    <w:rsid w:val="00567DF3"/>
    <w:rsid w:val="00572426"/>
    <w:rsid w:val="00575BB5"/>
    <w:rsid w:val="00581B7A"/>
    <w:rsid w:val="005857D5"/>
    <w:rsid w:val="00585EC1"/>
    <w:rsid w:val="00587583"/>
    <w:rsid w:val="00587D58"/>
    <w:rsid w:val="00587E8D"/>
    <w:rsid w:val="00590543"/>
    <w:rsid w:val="00592CC5"/>
    <w:rsid w:val="00595516"/>
    <w:rsid w:val="005A0060"/>
    <w:rsid w:val="005A0A96"/>
    <w:rsid w:val="005A17C2"/>
    <w:rsid w:val="005A26F1"/>
    <w:rsid w:val="005A2F85"/>
    <w:rsid w:val="005A3255"/>
    <w:rsid w:val="005B1090"/>
    <w:rsid w:val="005B4094"/>
    <w:rsid w:val="005B63B1"/>
    <w:rsid w:val="005C0366"/>
    <w:rsid w:val="005C0EE6"/>
    <w:rsid w:val="005C1655"/>
    <w:rsid w:val="005C16DD"/>
    <w:rsid w:val="005C3D1A"/>
    <w:rsid w:val="005C631C"/>
    <w:rsid w:val="005C6835"/>
    <w:rsid w:val="005C6F60"/>
    <w:rsid w:val="005C720D"/>
    <w:rsid w:val="005D282D"/>
    <w:rsid w:val="005D3595"/>
    <w:rsid w:val="005D46D7"/>
    <w:rsid w:val="005D6535"/>
    <w:rsid w:val="005D7574"/>
    <w:rsid w:val="005E004D"/>
    <w:rsid w:val="005E05B6"/>
    <w:rsid w:val="005E3282"/>
    <w:rsid w:val="005E4236"/>
    <w:rsid w:val="005F0098"/>
    <w:rsid w:val="005F044B"/>
    <w:rsid w:val="005F6598"/>
    <w:rsid w:val="005F6937"/>
    <w:rsid w:val="005F7DE6"/>
    <w:rsid w:val="00603F8C"/>
    <w:rsid w:val="00605113"/>
    <w:rsid w:val="00607B54"/>
    <w:rsid w:val="0061353D"/>
    <w:rsid w:val="00615A22"/>
    <w:rsid w:val="00620BC7"/>
    <w:rsid w:val="00620F84"/>
    <w:rsid w:val="00623053"/>
    <w:rsid w:val="00624678"/>
    <w:rsid w:val="006246EA"/>
    <w:rsid w:val="006274BE"/>
    <w:rsid w:val="0063414B"/>
    <w:rsid w:val="0063679A"/>
    <w:rsid w:val="0063687F"/>
    <w:rsid w:val="006407B6"/>
    <w:rsid w:val="006415E0"/>
    <w:rsid w:val="0064640B"/>
    <w:rsid w:val="006466F9"/>
    <w:rsid w:val="006502F6"/>
    <w:rsid w:val="00653395"/>
    <w:rsid w:val="00654290"/>
    <w:rsid w:val="00654941"/>
    <w:rsid w:val="00654C18"/>
    <w:rsid w:val="00662860"/>
    <w:rsid w:val="00670488"/>
    <w:rsid w:val="00670C01"/>
    <w:rsid w:val="00675319"/>
    <w:rsid w:val="0067628B"/>
    <w:rsid w:val="00680932"/>
    <w:rsid w:val="006875D7"/>
    <w:rsid w:val="0069075A"/>
    <w:rsid w:val="00692B93"/>
    <w:rsid w:val="00692D1D"/>
    <w:rsid w:val="00693766"/>
    <w:rsid w:val="00694B3A"/>
    <w:rsid w:val="00695616"/>
    <w:rsid w:val="006966AA"/>
    <w:rsid w:val="006A080C"/>
    <w:rsid w:val="006A5DB6"/>
    <w:rsid w:val="006A6F86"/>
    <w:rsid w:val="006B0AFD"/>
    <w:rsid w:val="006B2ADC"/>
    <w:rsid w:val="006B2F20"/>
    <w:rsid w:val="006B5455"/>
    <w:rsid w:val="006B5E63"/>
    <w:rsid w:val="006D212A"/>
    <w:rsid w:val="006D26A7"/>
    <w:rsid w:val="006D4F13"/>
    <w:rsid w:val="006D57C1"/>
    <w:rsid w:val="006D5981"/>
    <w:rsid w:val="006E3A49"/>
    <w:rsid w:val="006E5E3B"/>
    <w:rsid w:val="006F0A79"/>
    <w:rsid w:val="006F1458"/>
    <w:rsid w:val="006F2B0A"/>
    <w:rsid w:val="006F4FFC"/>
    <w:rsid w:val="006F6EF9"/>
    <w:rsid w:val="00700297"/>
    <w:rsid w:val="0070179D"/>
    <w:rsid w:val="00706012"/>
    <w:rsid w:val="00706357"/>
    <w:rsid w:val="00706A53"/>
    <w:rsid w:val="00706D01"/>
    <w:rsid w:val="00707EE4"/>
    <w:rsid w:val="00713551"/>
    <w:rsid w:val="00721377"/>
    <w:rsid w:val="007220F2"/>
    <w:rsid w:val="00724062"/>
    <w:rsid w:val="0072512A"/>
    <w:rsid w:val="00732241"/>
    <w:rsid w:val="00734AA4"/>
    <w:rsid w:val="007369B9"/>
    <w:rsid w:val="00736A2E"/>
    <w:rsid w:val="007413EA"/>
    <w:rsid w:val="00742411"/>
    <w:rsid w:val="00742B91"/>
    <w:rsid w:val="00742E09"/>
    <w:rsid w:val="00746856"/>
    <w:rsid w:val="007476E3"/>
    <w:rsid w:val="0074783E"/>
    <w:rsid w:val="00753981"/>
    <w:rsid w:val="00754C50"/>
    <w:rsid w:val="00756830"/>
    <w:rsid w:val="00756E63"/>
    <w:rsid w:val="00757A46"/>
    <w:rsid w:val="00762984"/>
    <w:rsid w:val="007631BA"/>
    <w:rsid w:val="00764878"/>
    <w:rsid w:val="00766E59"/>
    <w:rsid w:val="0077195D"/>
    <w:rsid w:val="00773068"/>
    <w:rsid w:val="0077608F"/>
    <w:rsid w:val="007825D0"/>
    <w:rsid w:val="00783288"/>
    <w:rsid w:val="00784449"/>
    <w:rsid w:val="00784596"/>
    <w:rsid w:val="00786AB0"/>
    <w:rsid w:val="00793002"/>
    <w:rsid w:val="00793920"/>
    <w:rsid w:val="00797D23"/>
    <w:rsid w:val="007A04F1"/>
    <w:rsid w:val="007A5DA7"/>
    <w:rsid w:val="007A6142"/>
    <w:rsid w:val="007A62B9"/>
    <w:rsid w:val="007B0BD2"/>
    <w:rsid w:val="007B1F18"/>
    <w:rsid w:val="007B3331"/>
    <w:rsid w:val="007B6CDD"/>
    <w:rsid w:val="007C33D7"/>
    <w:rsid w:val="007C7FB0"/>
    <w:rsid w:val="007D08CB"/>
    <w:rsid w:val="007D14C1"/>
    <w:rsid w:val="007D18BD"/>
    <w:rsid w:val="007D2ACE"/>
    <w:rsid w:val="007D4704"/>
    <w:rsid w:val="007D47D4"/>
    <w:rsid w:val="007D557E"/>
    <w:rsid w:val="007D6F5C"/>
    <w:rsid w:val="007D75F4"/>
    <w:rsid w:val="007E136C"/>
    <w:rsid w:val="007E418A"/>
    <w:rsid w:val="007F2EDC"/>
    <w:rsid w:val="007F416B"/>
    <w:rsid w:val="007F700B"/>
    <w:rsid w:val="00801601"/>
    <w:rsid w:val="00803245"/>
    <w:rsid w:val="008038D9"/>
    <w:rsid w:val="00804997"/>
    <w:rsid w:val="00806263"/>
    <w:rsid w:val="00807044"/>
    <w:rsid w:val="008142C2"/>
    <w:rsid w:val="008147C9"/>
    <w:rsid w:val="008204AD"/>
    <w:rsid w:val="00826695"/>
    <w:rsid w:val="00827451"/>
    <w:rsid w:val="00832011"/>
    <w:rsid w:val="0083304D"/>
    <w:rsid w:val="00835E0A"/>
    <w:rsid w:val="00841597"/>
    <w:rsid w:val="00842C11"/>
    <w:rsid w:val="00843EEA"/>
    <w:rsid w:val="0084400C"/>
    <w:rsid w:val="00845632"/>
    <w:rsid w:val="008457AD"/>
    <w:rsid w:val="00845FDA"/>
    <w:rsid w:val="00847187"/>
    <w:rsid w:val="0085041D"/>
    <w:rsid w:val="008528C2"/>
    <w:rsid w:val="00855E9A"/>
    <w:rsid w:val="00860A54"/>
    <w:rsid w:val="00866A59"/>
    <w:rsid w:val="00871719"/>
    <w:rsid w:val="008722E4"/>
    <w:rsid w:val="00872C67"/>
    <w:rsid w:val="00873F8A"/>
    <w:rsid w:val="0087426C"/>
    <w:rsid w:val="00874758"/>
    <w:rsid w:val="0087584F"/>
    <w:rsid w:val="00876667"/>
    <w:rsid w:val="00882D38"/>
    <w:rsid w:val="00883A04"/>
    <w:rsid w:val="00885205"/>
    <w:rsid w:val="00886E70"/>
    <w:rsid w:val="00893C89"/>
    <w:rsid w:val="008955B9"/>
    <w:rsid w:val="008A00AE"/>
    <w:rsid w:val="008A00D7"/>
    <w:rsid w:val="008A0CC3"/>
    <w:rsid w:val="008A3E3E"/>
    <w:rsid w:val="008A7274"/>
    <w:rsid w:val="008B1F89"/>
    <w:rsid w:val="008B362B"/>
    <w:rsid w:val="008B3AE7"/>
    <w:rsid w:val="008C1A7B"/>
    <w:rsid w:val="008C1C59"/>
    <w:rsid w:val="008C2527"/>
    <w:rsid w:val="008C25FA"/>
    <w:rsid w:val="008C2C9F"/>
    <w:rsid w:val="008C3F93"/>
    <w:rsid w:val="008C44BB"/>
    <w:rsid w:val="008D0220"/>
    <w:rsid w:val="008D1BB8"/>
    <w:rsid w:val="008D1DFC"/>
    <w:rsid w:val="008D50D3"/>
    <w:rsid w:val="008E2F6F"/>
    <w:rsid w:val="008E3100"/>
    <w:rsid w:val="008E4BE7"/>
    <w:rsid w:val="008F2938"/>
    <w:rsid w:val="008F5F01"/>
    <w:rsid w:val="00902022"/>
    <w:rsid w:val="009037E2"/>
    <w:rsid w:val="009058CC"/>
    <w:rsid w:val="009102C2"/>
    <w:rsid w:val="0091156C"/>
    <w:rsid w:val="00913B71"/>
    <w:rsid w:val="00915A6B"/>
    <w:rsid w:val="00916D9E"/>
    <w:rsid w:val="00916F7F"/>
    <w:rsid w:val="0092211E"/>
    <w:rsid w:val="00923A1D"/>
    <w:rsid w:val="00923D4C"/>
    <w:rsid w:val="00926318"/>
    <w:rsid w:val="00927083"/>
    <w:rsid w:val="00930B5F"/>
    <w:rsid w:val="00931117"/>
    <w:rsid w:val="00932B90"/>
    <w:rsid w:val="00933E6F"/>
    <w:rsid w:val="00937AE7"/>
    <w:rsid w:val="00941A2E"/>
    <w:rsid w:val="00942528"/>
    <w:rsid w:val="009455A1"/>
    <w:rsid w:val="00946072"/>
    <w:rsid w:val="00950B02"/>
    <w:rsid w:val="0095208C"/>
    <w:rsid w:val="00954843"/>
    <w:rsid w:val="00954EA5"/>
    <w:rsid w:val="0095511F"/>
    <w:rsid w:val="00955E44"/>
    <w:rsid w:val="00967401"/>
    <w:rsid w:val="00971DB4"/>
    <w:rsid w:val="00972B28"/>
    <w:rsid w:val="00972E86"/>
    <w:rsid w:val="009760C7"/>
    <w:rsid w:val="0097611D"/>
    <w:rsid w:val="00982296"/>
    <w:rsid w:val="00984272"/>
    <w:rsid w:val="009862FB"/>
    <w:rsid w:val="009956A0"/>
    <w:rsid w:val="0099663C"/>
    <w:rsid w:val="009A13FE"/>
    <w:rsid w:val="009A1769"/>
    <w:rsid w:val="009A3AD4"/>
    <w:rsid w:val="009A3E67"/>
    <w:rsid w:val="009A5498"/>
    <w:rsid w:val="009A6220"/>
    <w:rsid w:val="009A7654"/>
    <w:rsid w:val="009B2D1A"/>
    <w:rsid w:val="009B3EB2"/>
    <w:rsid w:val="009C0EE7"/>
    <w:rsid w:val="009C39F2"/>
    <w:rsid w:val="009C43E8"/>
    <w:rsid w:val="009C5686"/>
    <w:rsid w:val="009C792A"/>
    <w:rsid w:val="009D0028"/>
    <w:rsid w:val="009D04FE"/>
    <w:rsid w:val="009D206E"/>
    <w:rsid w:val="009D4D71"/>
    <w:rsid w:val="009D6842"/>
    <w:rsid w:val="009E00BC"/>
    <w:rsid w:val="009E3514"/>
    <w:rsid w:val="009E391B"/>
    <w:rsid w:val="009F0E37"/>
    <w:rsid w:val="009F1B71"/>
    <w:rsid w:val="009F33C8"/>
    <w:rsid w:val="009F6B5A"/>
    <w:rsid w:val="009F71FF"/>
    <w:rsid w:val="00A00821"/>
    <w:rsid w:val="00A00C67"/>
    <w:rsid w:val="00A02D29"/>
    <w:rsid w:val="00A04EF5"/>
    <w:rsid w:val="00A05446"/>
    <w:rsid w:val="00A05456"/>
    <w:rsid w:val="00A06BA0"/>
    <w:rsid w:val="00A1628D"/>
    <w:rsid w:val="00A27DE9"/>
    <w:rsid w:val="00A3115E"/>
    <w:rsid w:val="00A325E9"/>
    <w:rsid w:val="00A35C0C"/>
    <w:rsid w:val="00A37AEA"/>
    <w:rsid w:val="00A37F11"/>
    <w:rsid w:val="00A44515"/>
    <w:rsid w:val="00A44EA4"/>
    <w:rsid w:val="00A45018"/>
    <w:rsid w:val="00A46515"/>
    <w:rsid w:val="00A465E5"/>
    <w:rsid w:val="00A46EC6"/>
    <w:rsid w:val="00A55CA9"/>
    <w:rsid w:val="00A561E3"/>
    <w:rsid w:val="00A56E6D"/>
    <w:rsid w:val="00A57036"/>
    <w:rsid w:val="00A600AC"/>
    <w:rsid w:val="00A60136"/>
    <w:rsid w:val="00A60F0E"/>
    <w:rsid w:val="00A637D5"/>
    <w:rsid w:val="00A64238"/>
    <w:rsid w:val="00A7073A"/>
    <w:rsid w:val="00A73150"/>
    <w:rsid w:val="00A7390A"/>
    <w:rsid w:val="00A759D7"/>
    <w:rsid w:val="00A77AA9"/>
    <w:rsid w:val="00A81FC7"/>
    <w:rsid w:val="00A82D84"/>
    <w:rsid w:val="00A85830"/>
    <w:rsid w:val="00A87BC8"/>
    <w:rsid w:val="00A90845"/>
    <w:rsid w:val="00A92147"/>
    <w:rsid w:val="00A93D94"/>
    <w:rsid w:val="00A96589"/>
    <w:rsid w:val="00AA3E98"/>
    <w:rsid w:val="00AA4A07"/>
    <w:rsid w:val="00AA740D"/>
    <w:rsid w:val="00AB0292"/>
    <w:rsid w:val="00AB2430"/>
    <w:rsid w:val="00AB4B76"/>
    <w:rsid w:val="00AB7875"/>
    <w:rsid w:val="00AC5321"/>
    <w:rsid w:val="00AC5C3F"/>
    <w:rsid w:val="00AD1101"/>
    <w:rsid w:val="00AD1265"/>
    <w:rsid w:val="00AD254C"/>
    <w:rsid w:val="00AD2C0B"/>
    <w:rsid w:val="00AD33B6"/>
    <w:rsid w:val="00AE169E"/>
    <w:rsid w:val="00AE1BC8"/>
    <w:rsid w:val="00AE5A88"/>
    <w:rsid w:val="00AE7E6C"/>
    <w:rsid w:val="00AF0B83"/>
    <w:rsid w:val="00AF29DF"/>
    <w:rsid w:val="00AF5CBD"/>
    <w:rsid w:val="00AF6AFC"/>
    <w:rsid w:val="00AF7E02"/>
    <w:rsid w:val="00B0012D"/>
    <w:rsid w:val="00B0064F"/>
    <w:rsid w:val="00B01E42"/>
    <w:rsid w:val="00B03287"/>
    <w:rsid w:val="00B05E14"/>
    <w:rsid w:val="00B07D6B"/>
    <w:rsid w:val="00B1187C"/>
    <w:rsid w:val="00B11F90"/>
    <w:rsid w:val="00B14161"/>
    <w:rsid w:val="00B144E3"/>
    <w:rsid w:val="00B17669"/>
    <w:rsid w:val="00B24659"/>
    <w:rsid w:val="00B25E41"/>
    <w:rsid w:val="00B26091"/>
    <w:rsid w:val="00B26776"/>
    <w:rsid w:val="00B32C76"/>
    <w:rsid w:val="00B34213"/>
    <w:rsid w:val="00B344EA"/>
    <w:rsid w:val="00B349F1"/>
    <w:rsid w:val="00B35187"/>
    <w:rsid w:val="00B418FD"/>
    <w:rsid w:val="00B532B3"/>
    <w:rsid w:val="00B56666"/>
    <w:rsid w:val="00B60884"/>
    <w:rsid w:val="00B60DBE"/>
    <w:rsid w:val="00B61B2A"/>
    <w:rsid w:val="00B62AC0"/>
    <w:rsid w:val="00B637D9"/>
    <w:rsid w:val="00B7075B"/>
    <w:rsid w:val="00B71EC3"/>
    <w:rsid w:val="00B7618B"/>
    <w:rsid w:val="00B77E08"/>
    <w:rsid w:val="00B77F54"/>
    <w:rsid w:val="00B81DFA"/>
    <w:rsid w:val="00B86214"/>
    <w:rsid w:val="00B863BF"/>
    <w:rsid w:val="00B909C6"/>
    <w:rsid w:val="00B948AF"/>
    <w:rsid w:val="00B9535A"/>
    <w:rsid w:val="00B97B97"/>
    <w:rsid w:val="00BA0EA6"/>
    <w:rsid w:val="00BA3A3D"/>
    <w:rsid w:val="00BA52B6"/>
    <w:rsid w:val="00BA5D49"/>
    <w:rsid w:val="00BA7A8B"/>
    <w:rsid w:val="00BB051B"/>
    <w:rsid w:val="00BB1840"/>
    <w:rsid w:val="00BB1B5A"/>
    <w:rsid w:val="00BB2EC7"/>
    <w:rsid w:val="00BB4AE0"/>
    <w:rsid w:val="00BB7178"/>
    <w:rsid w:val="00BB7753"/>
    <w:rsid w:val="00BC5DF3"/>
    <w:rsid w:val="00BD49F8"/>
    <w:rsid w:val="00BD4FB2"/>
    <w:rsid w:val="00BE07DF"/>
    <w:rsid w:val="00BE1F59"/>
    <w:rsid w:val="00BE4997"/>
    <w:rsid w:val="00BE6008"/>
    <w:rsid w:val="00BF4182"/>
    <w:rsid w:val="00BF45E6"/>
    <w:rsid w:val="00BF4A5D"/>
    <w:rsid w:val="00BF7A90"/>
    <w:rsid w:val="00C003A4"/>
    <w:rsid w:val="00C01F63"/>
    <w:rsid w:val="00C04690"/>
    <w:rsid w:val="00C0655F"/>
    <w:rsid w:val="00C066CA"/>
    <w:rsid w:val="00C079D7"/>
    <w:rsid w:val="00C11188"/>
    <w:rsid w:val="00C114DF"/>
    <w:rsid w:val="00C1407A"/>
    <w:rsid w:val="00C14132"/>
    <w:rsid w:val="00C15898"/>
    <w:rsid w:val="00C17B13"/>
    <w:rsid w:val="00C24DF8"/>
    <w:rsid w:val="00C25B37"/>
    <w:rsid w:val="00C25BEB"/>
    <w:rsid w:val="00C2771C"/>
    <w:rsid w:val="00C30050"/>
    <w:rsid w:val="00C30939"/>
    <w:rsid w:val="00C32750"/>
    <w:rsid w:val="00C35F9D"/>
    <w:rsid w:val="00C36B22"/>
    <w:rsid w:val="00C36FEF"/>
    <w:rsid w:val="00C37E06"/>
    <w:rsid w:val="00C42E02"/>
    <w:rsid w:val="00C46701"/>
    <w:rsid w:val="00C47D41"/>
    <w:rsid w:val="00C53671"/>
    <w:rsid w:val="00C53AEF"/>
    <w:rsid w:val="00C5762A"/>
    <w:rsid w:val="00C60A08"/>
    <w:rsid w:val="00C614FA"/>
    <w:rsid w:val="00C62379"/>
    <w:rsid w:val="00C62549"/>
    <w:rsid w:val="00C641F4"/>
    <w:rsid w:val="00C6496E"/>
    <w:rsid w:val="00C65719"/>
    <w:rsid w:val="00C71DF3"/>
    <w:rsid w:val="00C72E1C"/>
    <w:rsid w:val="00C7343C"/>
    <w:rsid w:val="00C74FE5"/>
    <w:rsid w:val="00C83A62"/>
    <w:rsid w:val="00C87A3F"/>
    <w:rsid w:val="00C92652"/>
    <w:rsid w:val="00C93BD6"/>
    <w:rsid w:val="00C93C7E"/>
    <w:rsid w:val="00CA4F85"/>
    <w:rsid w:val="00CA76D6"/>
    <w:rsid w:val="00CA795B"/>
    <w:rsid w:val="00CB2227"/>
    <w:rsid w:val="00CB28AC"/>
    <w:rsid w:val="00CB3179"/>
    <w:rsid w:val="00CC0F00"/>
    <w:rsid w:val="00CC4049"/>
    <w:rsid w:val="00CC4D69"/>
    <w:rsid w:val="00CC5E26"/>
    <w:rsid w:val="00CC5F94"/>
    <w:rsid w:val="00CD080A"/>
    <w:rsid w:val="00CD4570"/>
    <w:rsid w:val="00CE0C20"/>
    <w:rsid w:val="00CE160D"/>
    <w:rsid w:val="00CE55C0"/>
    <w:rsid w:val="00CE738A"/>
    <w:rsid w:val="00CF27E1"/>
    <w:rsid w:val="00CF2C64"/>
    <w:rsid w:val="00CF30A1"/>
    <w:rsid w:val="00CF3DF0"/>
    <w:rsid w:val="00CF42DD"/>
    <w:rsid w:val="00CF5DCC"/>
    <w:rsid w:val="00CF72C9"/>
    <w:rsid w:val="00CF7855"/>
    <w:rsid w:val="00CF7BB8"/>
    <w:rsid w:val="00D01935"/>
    <w:rsid w:val="00D025A7"/>
    <w:rsid w:val="00D10922"/>
    <w:rsid w:val="00D117F3"/>
    <w:rsid w:val="00D12634"/>
    <w:rsid w:val="00D1540C"/>
    <w:rsid w:val="00D21C53"/>
    <w:rsid w:val="00D22D1A"/>
    <w:rsid w:val="00D245FD"/>
    <w:rsid w:val="00D27B83"/>
    <w:rsid w:val="00D27F83"/>
    <w:rsid w:val="00D31756"/>
    <w:rsid w:val="00D32BC6"/>
    <w:rsid w:val="00D32F7D"/>
    <w:rsid w:val="00D373B6"/>
    <w:rsid w:val="00D377DF"/>
    <w:rsid w:val="00D37A44"/>
    <w:rsid w:val="00D37FD4"/>
    <w:rsid w:val="00D40700"/>
    <w:rsid w:val="00D407D8"/>
    <w:rsid w:val="00D40EC9"/>
    <w:rsid w:val="00D41025"/>
    <w:rsid w:val="00D41CD4"/>
    <w:rsid w:val="00D4235C"/>
    <w:rsid w:val="00D43473"/>
    <w:rsid w:val="00D5006C"/>
    <w:rsid w:val="00D529B0"/>
    <w:rsid w:val="00D54785"/>
    <w:rsid w:val="00D54B08"/>
    <w:rsid w:val="00D62FAA"/>
    <w:rsid w:val="00D63964"/>
    <w:rsid w:val="00D653CC"/>
    <w:rsid w:val="00D67C42"/>
    <w:rsid w:val="00D737C4"/>
    <w:rsid w:val="00D739BC"/>
    <w:rsid w:val="00D760B1"/>
    <w:rsid w:val="00D77B12"/>
    <w:rsid w:val="00D808A0"/>
    <w:rsid w:val="00D80991"/>
    <w:rsid w:val="00D82F9E"/>
    <w:rsid w:val="00D8613B"/>
    <w:rsid w:val="00D86270"/>
    <w:rsid w:val="00D90EC8"/>
    <w:rsid w:val="00D93B3A"/>
    <w:rsid w:val="00DA0855"/>
    <w:rsid w:val="00DA13D2"/>
    <w:rsid w:val="00DA142D"/>
    <w:rsid w:val="00DA1AAE"/>
    <w:rsid w:val="00DA2D11"/>
    <w:rsid w:val="00DA36FD"/>
    <w:rsid w:val="00DA45D1"/>
    <w:rsid w:val="00DA6623"/>
    <w:rsid w:val="00DA739D"/>
    <w:rsid w:val="00DA788B"/>
    <w:rsid w:val="00DB0B34"/>
    <w:rsid w:val="00DB1282"/>
    <w:rsid w:val="00DB41AC"/>
    <w:rsid w:val="00DB5972"/>
    <w:rsid w:val="00DB5AB5"/>
    <w:rsid w:val="00DB5CEF"/>
    <w:rsid w:val="00DB62FF"/>
    <w:rsid w:val="00DB6D65"/>
    <w:rsid w:val="00DC3013"/>
    <w:rsid w:val="00DC7F81"/>
    <w:rsid w:val="00DD0E7F"/>
    <w:rsid w:val="00DD0F07"/>
    <w:rsid w:val="00DD5B02"/>
    <w:rsid w:val="00DD7FB5"/>
    <w:rsid w:val="00DE055D"/>
    <w:rsid w:val="00DE73C3"/>
    <w:rsid w:val="00DF0FE7"/>
    <w:rsid w:val="00DF680D"/>
    <w:rsid w:val="00DF6A7C"/>
    <w:rsid w:val="00E03A46"/>
    <w:rsid w:val="00E03BFB"/>
    <w:rsid w:val="00E04B33"/>
    <w:rsid w:val="00E07692"/>
    <w:rsid w:val="00E07E13"/>
    <w:rsid w:val="00E114A8"/>
    <w:rsid w:val="00E121A7"/>
    <w:rsid w:val="00E139AC"/>
    <w:rsid w:val="00E148EA"/>
    <w:rsid w:val="00E16B8C"/>
    <w:rsid w:val="00E17674"/>
    <w:rsid w:val="00E21313"/>
    <w:rsid w:val="00E239B7"/>
    <w:rsid w:val="00E25498"/>
    <w:rsid w:val="00E255CD"/>
    <w:rsid w:val="00E26C2D"/>
    <w:rsid w:val="00E30218"/>
    <w:rsid w:val="00E30A15"/>
    <w:rsid w:val="00E30E21"/>
    <w:rsid w:val="00E32762"/>
    <w:rsid w:val="00E33765"/>
    <w:rsid w:val="00E34046"/>
    <w:rsid w:val="00E3676C"/>
    <w:rsid w:val="00E45EE6"/>
    <w:rsid w:val="00E53716"/>
    <w:rsid w:val="00E54E31"/>
    <w:rsid w:val="00E6109A"/>
    <w:rsid w:val="00E61769"/>
    <w:rsid w:val="00E63A33"/>
    <w:rsid w:val="00E7641F"/>
    <w:rsid w:val="00E83E11"/>
    <w:rsid w:val="00E8608B"/>
    <w:rsid w:val="00E9006A"/>
    <w:rsid w:val="00E940AA"/>
    <w:rsid w:val="00E94388"/>
    <w:rsid w:val="00EA101C"/>
    <w:rsid w:val="00EA20DA"/>
    <w:rsid w:val="00EA37A4"/>
    <w:rsid w:val="00EA5BED"/>
    <w:rsid w:val="00EB3990"/>
    <w:rsid w:val="00EC1278"/>
    <w:rsid w:val="00EC170D"/>
    <w:rsid w:val="00EC65D1"/>
    <w:rsid w:val="00EC6688"/>
    <w:rsid w:val="00ED5C90"/>
    <w:rsid w:val="00ED7350"/>
    <w:rsid w:val="00EE0B3C"/>
    <w:rsid w:val="00EE0B98"/>
    <w:rsid w:val="00EE4EAD"/>
    <w:rsid w:val="00EE74FB"/>
    <w:rsid w:val="00EF2C68"/>
    <w:rsid w:val="00EF32FF"/>
    <w:rsid w:val="00EF33E9"/>
    <w:rsid w:val="00EF4DDD"/>
    <w:rsid w:val="00F002E6"/>
    <w:rsid w:val="00F049C1"/>
    <w:rsid w:val="00F10CE8"/>
    <w:rsid w:val="00F1321A"/>
    <w:rsid w:val="00F138C2"/>
    <w:rsid w:val="00F145B0"/>
    <w:rsid w:val="00F14AFF"/>
    <w:rsid w:val="00F161E2"/>
    <w:rsid w:val="00F164E3"/>
    <w:rsid w:val="00F17358"/>
    <w:rsid w:val="00F239A0"/>
    <w:rsid w:val="00F25524"/>
    <w:rsid w:val="00F3113E"/>
    <w:rsid w:val="00F35B66"/>
    <w:rsid w:val="00F4131A"/>
    <w:rsid w:val="00F41A48"/>
    <w:rsid w:val="00F4383D"/>
    <w:rsid w:val="00F44B3E"/>
    <w:rsid w:val="00F45D56"/>
    <w:rsid w:val="00F50FDD"/>
    <w:rsid w:val="00F511FA"/>
    <w:rsid w:val="00F52451"/>
    <w:rsid w:val="00F53428"/>
    <w:rsid w:val="00F6051E"/>
    <w:rsid w:val="00F6054A"/>
    <w:rsid w:val="00F614DD"/>
    <w:rsid w:val="00F618E8"/>
    <w:rsid w:val="00F63CD4"/>
    <w:rsid w:val="00F65C66"/>
    <w:rsid w:val="00F71BD2"/>
    <w:rsid w:val="00F76918"/>
    <w:rsid w:val="00F7787A"/>
    <w:rsid w:val="00F80C6E"/>
    <w:rsid w:val="00F841E4"/>
    <w:rsid w:val="00F86398"/>
    <w:rsid w:val="00F86922"/>
    <w:rsid w:val="00F87072"/>
    <w:rsid w:val="00F87B3B"/>
    <w:rsid w:val="00F9070A"/>
    <w:rsid w:val="00F913CE"/>
    <w:rsid w:val="00F92B7E"/>
    <w:rsid w:val="00F94922"/>
    <w:rsid w:val="00FA4D16"/>
    <w:rsid w:val="00FA6D2B"/>
    <w:rsid w:val="00FA7BAD"/>
    <w:rsid w:val="00FB1703"/>
    <w:rsid w:val="00FB2E94"/>
    <w:rsid w:val="00FB4742"/>
    <w:rsid w:val="00FB5E16"/>
    <w:rsid w:val="00FB6150"/>
    <w:rsid w:val="00FB6C47"/>
    <w:rsid w:val="00FB73CC"/>
    <w:rsid w:val="00FB7836"/>
    <w:rsid w:val="00FB7C0F"/>
    <w:rsid w:val="00FC07FD"/>
    <w:rsid w:val="00FC74AB"/>
    <w:rsid w:val="00FD0630"/>
    <w:rsid w:val="00FD3640"/>
    <w:rsid w:val="00FD4B37"/>
    <w:rsid w:val="00FE14E9"/>
    <w:rsid w:val="00FE39DD"/>
    <w:rsid w:val="00FE7AA1"/>
    <w:rsid w:val="00FF157D"/>
    <w:rsid w:val="00FF190E"/>
    <w:rsid w:val="00FF34C7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A934C50"/>
  <w15:docId w15:val="{5BB6CCF0-CE8D-44D3-91AA-D8B85137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080"/>
    </w:pPr>
    <w:rPr>
      <w:lang w:val="en-US" w:eastAsia="en-US"/>
    </w:rPr>
  </w:style>
  <w:style w:type="paragraph" w:styleId="Heading1">
    <w:name w:val="heading 1"/>
    <w:basedOn w:val="Normal"/>
    <w:next w:val="BodyText"/>
    <w:qFormat/>
    <w:pPr>
      <w:keepNext/>
      <w:keepLines/>
      <w:shd w:val="pct10" w:color="auto" w:fill="auto"/>
      <w:spacing w:before="220" w:after="220" w:line="280" w:lineRule="atLeast"/>
      <w:ind w:left="0" w:firstLine="1080"/>
      <w:outlineLvl w:val="0"/>
    </w:pPr>
    <w:rPr>
      <w:rFonts w:ascii="Arial" w:hAnsi="Arial"/>
      <w:b/>
      <w:spacing w:val="-10"/>
      <w:kern w:val="28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13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220" w:line="220" w:lineRule="atLeast"/>
    </w:pPr>
  </w:style>
  <w:style w:type="paragraph" w:customStyle="1" w:styleId="SectionHeading">
    <w:name w:val="Section Heading"/>
    <w:basedOn w:val="Heading1"/>
  </w:style>
  <w:style w:type="paragraph" w:customStyle="1" w:styleId="TitleCover">
    <w:name w:val="Title Cover"/>
    <w:basedOn w:val="Normal"/>
    <w:next w:val="Normal"/>
    <w:pPr>
      <w:keepNext/>
      <w:keepLines/>
      <w:spacing w:before="1800" w:line="240" w:lineRule="atLeast"/>
    </w:pPr>
    <w:rPr>
      <w:rFonts w:ascii="Arial" w:hAnsi="Arial"/>
      <w:b/>
      <w:spacing w:val="-48"/>
      <w:kern w:val="28"/>
      <w:sz w:val="72"/>
    </w:rPr>
  </w:style>
  <w:style w:type="paragraph" w:styleId="Subtitle">
    <w:name w:val="Subtitle"/>
    <w:basedOn w:val="Title"/>
    <w:next w:val="BodyText"/>
    <w:qFormat/>
    <w:pPr>
      <w:keepNext/>
      <w:keepLines/>
      <w:spacing w:before="0" w:after="160" w:line="400" w:lineRule="atLeast"/>
      <w:ind w:right="2160"/>
      <w:jc w:val="left"/>
      <w:outlineLvl w:val="9"/>
    </w:pPr>
    <w:rPr>
      <w:rFonts w:ascii="Times New Roman" w:hAnsi="Times New Roman" w:cs="Times New Roman"/>
      <w:b w:val="0"/>
      <w:bCs w:val="0"/>
      <w:i/>
      <w:spacing w:val="-14"/>
      <w:sz w:val="34"/>
      <w:szCs w:val="20"/>
    </w:rPr>
  </w:style>
  <w:style w:type="paragraph" w:customStyle="1" w:styleId="ReturnAddress">
    <w:name w:val="Return Address"/>
    <w:basedOn w:val="Normal"/>
    <w:pPr>
      <w:keepLines/>
      <w:framePr w:w="2160" w:h="1195" w:wrap="notBeside" w:vAnchor="page" w:hAnchor="margin" w:xAlign="right" w:y="678" w:anchorLock="1"/>
      <w:spacing w:line="220" w:lineRule="atLeast"/>
      <w:ind w:left="0"/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Char"/>
    <w:rPr>
      <w:lang w:val="en-US" w:eastAsia="en-US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rsid w:val="00E32762"/>
  </w:style>
  <w:style w:type="character" w:customStyle="1" w:styleId="FootnoteTextChar">
    <w:name w:val="Footnote Text Char"/>
    <w:link w:val="FootnoteText"/>
    <w:rsid w:val="00E32762"/>
    <w:rPr>
      <w:lang w:val="en-US" w:eastAsia="en-US"/>
    </w:rPr>
  </w:style>
  <w:style w:type="character" w:styleId="FootnoteReference">
    <w:name w:val="footnote reference"/>
    <w:rsid w:val="00E32762"/>
    <w:rPr>
      <w:vertAlign w:val="superscript"/>
    </w:rPr>
  </w:style>
  <w:style w:type="character" w:customStyle="1" w:styleId="Heading2Char">
    <w:name w:val="Heading 2 Char"/>
    <w:link w:val="Heading2"/>
    <w:semiHidden/>
    <w:rsid w:val="00DA13D2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rsid w:val="00477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7DCB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uiPriority w:val="99"/>
    <w:semiHidden/>
    <w:unhideWhenUsed/>
    <w:rsid w:val="00CC0F00"/>
    <w:rPr>
      <w:color w:val="808080"/>
      <w:shd w:val="clear" w:color="auto" w:fill="E6E6E6"/>
    </w:rPr>
  </w:style>
  <w:style w:type="table" w:customStyle="1" w:styleId="TableGrid">
    <w:name w:val="TableGrid"/>
    <w:rsid w:val="00913B7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rsid w:val="00DB0B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helpingeastlankaprogress.org.uk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087D-69B3-47B5-81AD-8DCDD39F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Helping East Lanka Progress</vt:lpstr>
    </vt:vector>
  </TitlesOfParts>
  <Company>Financial Services Authority</Company>
  <LinksUpToDate>false</LinksUpToDate>
  <CharactersWithSpaces>5020</CharactersWithSpaces>
  <SharedDoc>false</SharedDoc>
  <HLinks>
    <vt:vector size="18" baseType="variant">
      <vt:variant>
        <vt:i4>3735584</vt:i4>
      </vt:variant>
      <vt:variant>
        <vt:i4>0</vt:i4>
      </vt:variant>
      <vt:variant>
        <vt:i4>0</vt:i4>
      </vt:variant>
      <vt:variant>
        <vt:i4>5</vt:i4>
      </vt:variant>
      <vt:variant>
        <vt:lpwstr>http://www.helpingeastlankaprogress.org.uk/</vt:lpwstr>
      </vt:variant>
      <vt:variant>
        <vt:lpwstr/>
      </vt:variant>
      <vt:variant>
        <vt:i4>196634</vt:i4>
      </vt:variant>
      <vt:variant>
        <vt:i4>-1</vt:i4>
      </vt:variant>
      <vt:variant>
        <vt:i4>1128</vt:i4>
      </vt:variant>
      <vt:variant>
        <vt:i4>1</vt:i4>
      </vt:variant>
      <vt:variant>
        <vt:lpwstr>https://lh4.googleusercontent.com/IAKXvt5-OwHHU1uNuDi5vbcGYVfVePOK3crkoOiXKzo6in-Ik9ZhpBvzFWDB44ORFo3lSWSeKtmX-cH-zuisQE8EzZpeZOB4v4V9g9Q-jIy9Nh3vSiiAX58T4r1YbwEd-2VxJlheiwIeLy9x9APZczh5_K_-GhSxQCRreXia2YzcXEgX9D3UZHHN7o3q7A</vt:lpwstr>
      </vt:variant>
      <vt:variant>
        <vt:lpwstr/>
      </vt:variant>
      <vt:variant>
        <vt:i4>3342445</vt:i4>
      </vt:variant>
      <vt:variant>
        <vt:i4>-1</vt:i4>
      </vt:variant>
      <vt:variant>
        <vt:i4>1129</vt:i4>
      </vt:variant>
      <vt:variant>
        <vt:i4>1</vt:i4>
      </vt:variant>
      <vt:variant>
        <vt:lpwstr>https://lh6.googleusercontent.com/Pp9sDeB28Tk0uPFcRwKdQluxO7FGlovNyteD57a0u0M1h37fx0kV6bcQy8Gz7GvSmvbJLYbRZiDHf_Tit92v4U4RfPiHUzcQFqjMfNIktVQNWXDL-NBCamh6bwrOecC5g3YamawmMskcab58v3t0H46GqPwrmILu_yOqZ1x616KJ6iZP4Ve2Cyo2aLIbMA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Helping East Lanka Progress</dc:title>
  <dc:subject/>
  <dc:creator>aball</dc:creator>
  <cp:keywords/>
  <dc:description/>
  <cp:lastModifiedBy>Alan Ball</cp:lastModifiedBy>
  <cp:revision>9</cp:revision>
  <cp:lastPrinted>2016-11-09T15:10:00Z</cp:lastPrinted>
  <dcterms:created xsi:type="dcterms:W3CDTF">2025-12-03T14:50:00Z</dcterms:created>
  <dcterms:modified xsi:type="dcterms:W3CDTF">2025-12-03T15:41:00Z</dcterms:modified>
</cp:coreProperties>
</file>